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D214" w14:textId="77777777" w:rsidR="006E163F" w:rsidRDefault="006E163F" w:rsidP="00BA4C1D">
      <w:pPr>
        <w:pStyle w:val="Title"/>
        <w:tabs>
          <w:tab w:val="left" w:pos="1440"/>
          <w:tab w:val="left" w:pos="2520"/>
          <w:tab w:val="left" w:pos="7027"/>
          <w:tab w:val="right" w:pos="9360"/>
        </w:tabs>
      </w:pPr>
      <w:smartTag w:uri="urn:schemas-microsoft-com:office:smarttags" w:element="City">
        <w:r>
          <w:t>VENTURA</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OF EDUCATION</w:t>
      </w:r>
    </w:p>
    <w:p w14:paraId="0B9D1CF7" w14:textId="77777777" w:rsidR="006E163F" w:rsidRDefault="006E163F" w:rsidP="006E163F">
      <w:pPr>
        <w:jc w:val="both"/>
        <w:rPr>
          <w:b/>
          <w:sz w:val="24"/>
        </w:rPr>
      </w:pPr>
    </w:p>
    <w:p w14:paraId="256CDF16" w14:textId="77777777" w:rsidR="006E163F" w:rsidRDefault="006E163F" w:rsidP="006E163F">
      <w:pPr>
        <w:jc w:val="both"/>
        <w:rPr>
          <w:b/>
          <w:sz w:val="24"/>
        </w:rPr>
      </w:pPr>
    </w:p>
    <w:p w14:paraId="5CB7210A" w14:textId="04C3FB6C" w:rsidR="006E163F" w:rsidRDefault="006E163F" w:rsidP="00E92E9E">
      <w:pPr>
        <w:tabs>
          <w:tab w:val="left" w:pos="6840"/>
          <w:tab w:val="right" w:pos="9360"/>
        </w:tabs>
        <w:jc w:val="both"/>
        <w:rPr>
          <w:b/>
          <w:sz w:val="24"/>
        </w:rPr>
      </w:pPr>
      <w:r>
        <w:rPr>
          <w:b/>
          <w:sz w:val="24"/>
        </w:rPr>
        <w:t xml:space="preserve">SUPERINTENDENT POLICY NO.  </w:t>
      </w:r>
      <w:r w:rsidR="00E92E9E">
        <w:rPr>
          <w:b/>
          <w:sz w:val="24"/>
        </w:rPr>
        <w:t>4131.1 / 4231.1</w:t>
      </w:r>
      <w:r>
        <w:rPr>
          <w:b/>
          <w:sz w:val="24"/>
        </w:rPr>
        <w:t xml:space="preserve"> </w:t>
      </w:r>
      <w:r>
        <w:rPr>
          <w:b/>
          <w:sz w:val="24"/>
        </w:rPr>
        <w:tab/>
      </w:r>
      <w:r w:rsidR="00EE66D6">
        <w:rPr>
          <w:b/>
          <w:sz w:val="24"/>
        </w:rPr>
        <w:t>ADOPT</w:t>
      </w:r>
      <w:r>
        <w:rPr>
          <w:b/>
          <w:sz w:val="24"/>
        </w:rPr>
        <w:t xml:space="preserve">ED:  </w:t>
      </w:r>
      <w:r w:rsidR="00FF42AF">
        <w:rPr>
          <w:b/>
          <w:sz w:val="24"/>
        </w:rPr>
        <w:tab/>
      </w:r>
      <w:r w:rsidR="00E92E9E">
        <w:rPr>
          <w:b/>
          <w:sz w:val="24"/>
        </w:rPr>
        <w:t>01/11/21</w:t>
      </w:r>
    </w:p>
    <w:p w14:paraId="787B527F" w14:textId="77777777" w:rsidR="006E163F" w:rsidRDefault="006E163F" w:rsidP="00E92E9E">
      <w:pPr>
        <w:tabs>
          <w:tab w:val="left" w:pos="6840"/>
          <w:tab w:val="right" w:pos="9360"/>
        </w:tabs>
        <w:jc w:val="both"/>
        <w:rPr>
          <w:b/>
          <w:sz w:val="24"/>
        </w:rPr>
      </w:pPr>
    </w:p>
    <w:p w14:paraId="0A35DAC0" w14:textId="10FD7390" w:rsidR="00C53BAF" w:rsidRDefault="006E163F" w:rsidP="00E92E9E">
      <w:pPr>
        <w:tabs>
          <w:tab w:val="left" w:pos="6840"/>
          <w:tab w:val="right" w:pos="9360"/>
        </w:tabs>
        <w:jc w:val="both"/>
        <w:rPr>
          <w:b/>
          <w:sz w:val="24"/>
        </w:rPr>
      </w:pPr>
      <w:r>
        <w:rPr>
          <w:b/>
          <w:sz w:val="24"/>
        </w:rPr>
        <w:t xml:space="preserve">CLASSIFICATION:   </w:t>
      </w:r>
      <w:r w:rsidR="00E92E9E">
        <w:rPr>
          <w:b/>
          <w:sz w:val="24"/>
        </w:rPr>
        <w:t>Personnel</w:t>
      </w:r>
      <w:r>
        <w:rPr>
          <w:b/>
          <w:sz w:val="24"/>
        </w:rPr>
        <w:t xml:space="preserve"> </w:t>
      </w:r>
      <w:r>
        <w:rPr>
          <w:b/>
          <w:sz w:val="24"/>
        </w:rPr>
        <w:tab/>
      </w:r>
    </w:p>
    <w:p w14:paraId="4F15B916" w14:textId="77777777" w:rsidR="006E163F" w:rsidRDefault="006E163F" w:rsidP="00E92E9E">
      <w:pPr>
        <w:tabs>
          <w:tab w:val="left" w:pos="6840"/>
          <w:tab w:val="right" w:pos="9360"/>
        </w:tabs>
        <w:jc w:val="both"/>
        <w:rPr>
          <w:b/>
          <w:sz w:val="24"/>
        </w:rPr>
      </w:pPr>
    </w:p>
    <w:p w14:paraId="0F6A69D2" w14:textId="60A0D95B" w:rsidR="006E163F" w:rsidRDefault="006E163F" w:rsidP="00E92E9E">
      <w:pPr>
        <w:tabs>
          <w:tab w:val="left" w:pos="6840"/>
          <w:tab w:val="right" w:pos="9360"/>
        </w:tabs>
        <w:jc w:val="both"/>
        <w:rPr>
          <w:b/>
          <w:sz w:val="24"/>
        </w:rPr>
      </w:pPr>
      <w:r>
        <w:rPr>
          <w:b/>
          <w:sz w:val="24"/>
        </w:rPr>
        <w:t xml:space="preserve">SUBJECT:  </w:t>
      </w:r>
      <w:r w:rsidR="00E92E9E">
        <w:rPr>
          <w:b/>
          <w:sz w:val="24"/>
        </w:rPr>
        <w:t>Continuing Education Units Provider</w:t>
      </w:r>
    </w:p>
    <w:p w14:paraId="006A5531" w14:textId="77777777" w:rsidR="00F341E3" w:rsidRDefault="00F341E3" w:rsidP="00F341E3">
      <w:pPr>
        <w:jc w:val="both"/>
        <w:rPr>
          <w:b/>
          <w:sz w:val="24"/>
        </w:rPr>
      </w:pPr>
    </w:p>
    <w:p w14:paraId="0A52D940" w14:textId="77777777" w:rsidR="00F341E3" w:rsidRDefault="00720018" w:rsidP="00F341E3">
      <w:pPr>
        <w:spacing w:line="38" w:lineRule="exact"/>
        <w:jc w:val="both"/>
        <w:rPr>
          <w:sz w:val="24"/>
        </w:rPr>
      </w:pPr>
      <w:r>
        <w:rPr>
          <w:noProof/>
          <w:sz w:val="24"/>
        </w:rPr>
        <mc:AlternateContent>
          <mc:Choice Requires="wps">
            <w:drawing>
              <wp:anchor distT="0" distB="0" distL="114300" distR="114300" simplePos="0" relativeHeight="251657728" behindDoc="1" locked="1" layoutInCell="0" allowOverlap="1" wp14:anchorId="7D912C00" wp14:editId="4551E7D2">
                <wp:simplePos x="0" y="0"/>
                <wp:positionH relativeFrom="page">
                  <wp:posOffset>914400</wp:posOffset>
                </wp:positionH>
                <wp:positionV relativeFrom="paragraph">
                  <wp:posOffset>0</wp:posOffset>
                </wp:positionV>
                <wp:extent cx="5943600" cy="24130"/>
                <wp:effectExtent l="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54FA" id="Rectangle 4"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" o:allowincell="f" fillcolor="black" stroked="f" strokeweight="0">
                <w10:wrap anchorx="page"/>
                <w10:anchorlock/>
              </v:rect>
            </w:pict>
          </mc:Fallback>
        </mc:AlternateContent>
      </w:r>
    </w:p>
    <w:p w14:paraId="27651251" w14:textId="56EB38B9" w:rsidR="00F341E3" w:rsidRDefault="00F341E3" w:rsidP="00F341E3">
      <w:pPr>
        <w:jc w:val="both"/>
        <w:rPr>
          <w:sz w:val="24"/>
        </w:rPr>
      </w:pPr>
    </w:p>
    <w:p w14:paraId="52B0A7E5" w14:textId="77777777" w:rsidR="00E92E9E" w:rsidRPr="00EE66D6" w:rsidRDefault="00E92E9E" w:rsidP="00F341E3">
      <w:pPr>
        <w:pStyle w:val="Heading1"/>
        <w:rPr>
          <w:b w:val="0"/>
          <w:bCs w:val="0"/>
          <w:color w:val="000000"/>
          <w:szCs w:val="24"/>
          <w:u w:val="none"/>
          <w:shd w:val="clear" w:color="auto" w:fill="FFFFFF"/>
        </w:rPr>
      </w:pPr>
      <w:r w:rsidRPr="00EE66D6">
        <w:rPr>
          <w:b w:val="0"/>
          <w:bCs w:val="0"/>
          <w:color w:val="000000"/>
          <w:szCs w:val="24"/>
          <w:u w:val="none"/>
          <w:shd w:val="clear" w:color="auto" w:fill="FFFFFF"/>
        </w:rPr>
        <w:t xml:space="preserve">The County Superintendent believes that, </w:t>
      </w:r>
      <w:proofErr w:type="gramStart"/>
      <w:r w:rsidRPr="00EE66D6">
        <w:rPr>
          <w:b w:val="0"/>
          <w:bCs w:val="0"/>
          <w:color w:val="000000"/>
          <w:szCs w:val="24"/>
          <w:u w:val="none"/>
          <w:shd w:val="clear" w:color="auto" w:fill="FFFFFF"/>
        </w:rPr>
        <w:t>in order to</w:t>
      </w:r>
      <w:proofErr w:type="gramEnd"/>
      <w:r w:rsidRPr="00EE66D6">
        <w:rPr>
          <w:b w:val="0"/>
          <w:bCs w:val="0"/>
          <w:color w:val="000000"/>
          <w:szCs w:val="24"/>
          <w:u w:val="none"/>
          <w:shd w:val="clear" w:color="auto" w:fill="FFFFFF"/>
        </w:rPr>
        <w:t xml:space="preserve"> maximize student learning and achievement, certificated staff members must be continuously learning and improving their skills.  The County Superintendent further recognizes that classified staff does essential work that supports a healthy school environment and the educational program.  </w:t>
      </w:r>
    </w:p>
    <w:p w14:paraId="6ED56874" w14:textId="77777777" w:rsidR="00E92E9E" w:rsidRPr="00EE66D6" w:rsidRDefault="00E92E9E" w:rsidP="00F341E3">
      <w:pPr>
        <w:pStyle w:val="Heading1"/>
        <w:rPr>
          <w:b w:val="0"/>
          <w:bCs w:val="0"/>
          <w:color w:val="000000"/>
          <w:szCs w:val="24"/>
          <w:u w:val="none"/>
          <w:shd w:val="clear" w:color="auto" w:fill="FFFFFF"/>
        </w:rPr>
      </w:pPr>
    </w:p>
    <w:p w14:paraId="6B7C76E4" w14:textId="6B7C9F76" w:rsidR="00F341E3" w:rsidRPr="00EE66D6" w:rsidRDefault="00E92E9E" w:rsidP="00F341E3">
      <w:pPr>
        <w:pStyle w:val="Heading1"/>
        <w:rPr>
          <w:b w:val="0"/>
          <w:bCs w:val="0"/>
          <w:szCs w:val="24"/>
          <w:u w:val="none"/>
        </w:rPr>
      </w:pPr>
      <w:r w:rsidRPr="00EE66D6">
        <w:rPr>
          <w:b w:val="0"/>
          <w:bCs w:val="0"/>
          <w:color w:val="000000"/>
          <w:szCs w:val="24"/>
          <w:u w:val="none"/>
          <w:shd w:val="clear" w:color="auto" w:fill="FFFFFF"/>
        </w:rPr>
        <w:t xml:space="preserve">The Superintendent or designee may provide opportunities for staff to participate in continuing education courses which would be relevant to their specific area of instruction, improve job skills, learn best practices, </w:t>
      </w:r>
      <w:r w:rsidR="00402040" w:rsidRPr="00EE66D6">
        <w:rPr>
          <w:b w:val="0"/>
          <w:bCs w:val="0"/>
          <w:color w:val="000000"/>
          <w:szCs w:val="24"/>
          <w:u w:val="none"/>
          <w:shd w:val="clear" w:color="auto" w:fill="FFFFFF"/>
        </w:rPr>
        <w:t xml:space="preserve">and/or enhance personal growth; </w:t>
      </w:r>
      <w:r w:rsidRPr="00EE66D6">
        <w:rPr>
          <w:b w:val="0"/>
          <w:bCs w:val="0"/>
          <w:color w:val="000000"/>
          <w:szCs w:val="24"/>
          <w:u w:val="none"/>
          <w:shd w:val="clear" w:color="auto" w:fill="FFFFFF"/>
        </w:rPr>
        <w:t xml:space="preserve">and to earn Continuing Education Units </w:t>
      </w:r>
      <w:r w:rsidR="00402040" w:rsidRPr="00EE66D6">
        <w:rPr>
          <w:b w:val="0"/>
          <w:bCs w:val="0"/>
          <w:color w:val="000000"/>
          <w:szCs w:val="24"/>
          <w:u w:val="none"/>
          <w:shd w:val="clear" w:color="auto" w:fill="FFFFFF"/>
        </w:rPr>
        <w:t xml:space="preserve">based on participation in the course.  </w:t>
      </w:r>
    </w:p>
    <w:p w14:paraId="6E21AB04" w14:textId="3A6823FF" w:rsidR="00E92E9E" w:rsidRDefault="00E92E9E" w:rsidP="00E92E9E">
      <w:pPr>
        <w:autoSpaceDE w:val="0"/>
        <w:autoSpaceDN w:val="0"/>
        <w:adjustRightInd w:val="0"/>
        <w:jc w:val="both"/>
        <w:rPr>
          <w:color w:val="000000"/>
          <w:sz w:val="24"/>
          <w:szCs w:val="24"/>
        </w:rPr>
      </w:pPr>
    </w:p>
    <w:p w14:paraId="1CAABB0E" w14:textId="62FE02B4" w:rsidR="00E92E9E" w:rsidRPr="00402040" w:rsidRDefault="00402040" w:rsidP="00E92E9E">
      <w:pPr>
        <w:autoSpaceDE w:val="0"/>
        <w:autoSpaceDN w:val="0"/>
        <w:adjustRightInd w:val="0"/>
        <w:jc w:val="both"/>
        <w:rPr>
          <w:bCs/>
          <w:color w:val="000000"/>
          <w:sz w:val="24"/>
          <w:szCs w:val="24"/>
          <w:u w:val="single"/>
        </w:rPr>
      </w:pPr>
      <w:r w:rsidRPr="00402040">
        <w:rPr>
          <w:bCs/>
          <w:sz w:val="24"/>
          <w:szCs w:val="24"/>
          <w:u w:val="single"/>
        </w:rPr>
        <w:t>COMPREHENSIVE HEALTH AND PREVENTION PROGRAMS</w:t>
      </w:r>
      <w:r w:rsidRPr="00402040">
        <w:rPr>
          <w:bCs/>
          <w:color w:val="000000"/>
          <w:sz w:val="24"/>
          <w:szCs w:val="24"/>
          <w:u w:val="single"/>
        </w:rPr>
        <w:t xml:space="preserve"> COURSE CONTENT</w:t>
      </w:r>
    </w:p>
    <w:p w14:paraId="13FB0880" w14:textId="77777777" w:rsidR="00402040" w:rsidRPr="00402040" w:rsidRDefault="00402040" w:rsidP="00E92E9E">
      <w:pPr>
        <w:autoSpaceDE w:val="0"/>
        <w:autoSpaceDN w:val="0"/>
        <w:adjustRightInd w:val="0"/>
        <w:jc w:val="both"/>
        <w:rPr>
          <w:color w:val="000000"/>
          <w:sz w:val="24"/>
          <w:szCs w:val="24"/>
        </w:rPr>
      </w:pPr>
    </w:p>
    <w:p w14:paraId="5CD6D2A3" w14:textId="58423CF4" w:rsidR="00E92E9E" w:rsidRPr="00402040" w:rsidRDefault="00E92E9E" w:rsidP="00E92E9E">
      <w:pPr>
        <w:autoSpaceDE w:val="0"/>
        <w:autoSpaceDN w:val="0"/>
        <w:adjustRightInd w:val="0"/>
        <w:jc w:val="both"/>
        <w:rPr>
          <w:color w:val="000000"/>
          <w:sz w:val="24"/>
          <w:szCs w:val="24"/>
        </w:rPr>
      </w:pPr>
      <w:r w:rsidRPr="00402040">
        <w:rPr>
          <w:color w:val="000000"/>
          <w:sz w:val="24"/>
          <w:szCs w:val="24"/>
        </w:rPr>
        <w:t xml:space="preserve">The content of all courses of continuing education must be relevant to the practice of nursing and must: </w:t>
      </w:r>
    </w:p>
    <w:p w14:paraId="00292F84" w14:textId="77777777" w:rsidR="00402040" w:rsidRPr="00402040" w:rsidRDefault="00402040" w:rsidP="00E92E9E">
      <w:pPr>
        <w:autoSpaceDE w:val="0"/>
        <w:autoSpaceDN w:val="0"/>
        <w:adjustRightInd w:val="0"/>
        <w:jc w:val="both"/>
        <w:rPr>
          <w:color w:val="000000"/>
          <w:sz w:val="24"/>
          <w:szCs w:val="24"/>
        </w:rPr>
      </w:pPr>
    </w:p>
    <w:p w14:paraId="385BAD27" w14:textId="057EEFF9" w:rsidR="00E92E9E" w:rsidRPr="00402040" w:rsidRDefault="00402040" w:rsidP="00402040">
      <w:pPr>
        <w:pStyle w:val="ListParagraph"/>
        <w:numPr>
          <w:ilvl w:val="0"/>
          <w:numId w:val="3"/>
        </w:numPr>
        <w:autoSpaceDE w:val="0"/>
        <w:autoSpaceDN w:val="0"/>
        <w:adjustRightInd w:val="0"/>
        <w:ind w:hanging="720"/>
        <w:rPr>
          <w:rFonts w:ascii="Times New Roman" w:hAnsi="Times New Roman" w:cs="Times New Roman"/>
          <w:color w:val="000000"/>
          <w:sz w:val="24"/>
          <w:szCs w:val="24"/>
        </w:rPr>
      </w:pPr>
      <w:r w:rsidRPr="00402040">
        <w:rPr>
          <w:rFonts w:ascii="Times New Roman" w:hAnsi="Times New Roman" w:cs="Times New Roman"/>
          <w:color w:val="000000"/>
          <w:sz w:val="24"/>
          <w:szCs w:val="24"/>
        </w:rPr>
        <w:t>B</w:t>
      </w:r>
      <w:r w:rsidR="00E92E9E" w:rsidRPr="00402040">
        <w:rPr>
          <w:rFonts w:ascii="Times New Roman" w:hAnsi="Times New Roman" w:cs="Times New Roman"/>
          <w:color w:val="000000"/>
          <w:sz w:val="24"/>
          <w:szCs w:val="24"/>
        </w:rPr>
        <w:t>e related to the scientific knowledge and/or technical skills required for the practice of nursing, or</w:t>
      </w:r>
    </w:p>
    <w:p w14:paraId="71C8D595" w14:textId="77777777" w:rsidR="00402040" w:rsidRPr="00402040" w:rsidRDefault="00402040" w:rsidP="00402040">
      <w:pPr>
        <w:pStyle w:val="ListParagraph"/>
        <w:autoSpaceDE w:val="0"/>
        <w:autoSpaceDN w:val="0"/>
        <w:adjustRightInd w:val="0"/>
        <w:rPr>
          <w:rFonts w:ascii="Times New Roman" w:hAnsi="Times New Roman" w:cs="Times New Roman"/>
          <w:color w:val="000000"/>
          <w:sz w:val="24"/>
          <w:szCs w:val="24"/>
        </w:rPr>
      </w:pPr>
    </w:p>
    <w:p w14:paraId="300E8743" w14:textId="3D036BDB" w:rsidR="00E92E9E" w:rsidRPr="00402040" w:rsidRDefault="00402040" w:rsidP="00FB6236">
      <w:pPr>
        <w:pStyle w:val="ListParagraph"/>
        <w:numPr>
          <w:ilvl w:val="0"/>
          <w:numId w:val="3"/>
        </w:numPr>
        <w:autoSpaceDE w:val="0"/>
        <w:autoSpaceDN w:val="0"/>
        <w:adjustRightInd w:val="0"/>
        <w:spacing w:after="0" w:line="240" w:lineRule="auto"/>
        <w:ind w:hanging="720"/>
        <w:rPr>
          <w:rFonts w:ascii="Times New Roman" w:hAnsi="Times New Roman" w:cs="Times New Roman"/>
          <w:color w:val="000000"/>
          <w:sz w:val="24"/>
          <w:szCs w:val="24"/>
        </w:rPr>
      </w:pPr>
      <w:r w:rsidRPr="00402040">
        <w:rPr>
          <w:rFonts w:ascii="Times New Roman" w:hAnsi="Times New Roman" w:cs="Times New Roman"/>
          <w:color w:val="000000"/>
          <w:sz w:val="24"/>
          <w:szCs w:val="24"/>
        </w:rPr>
        <w:t>B</w:t>
      </w:r>
      <w:r w:rsidR="00E92E9E" w:rsidRPr="00402040">
        <w:rPr>
          <w:rFonts w:ascii="Times New Roman" w:hAnsi="Times New Roman" w:cs="Times New Roman"/>
          <w:color w:val="000000"/>
          <w:sz w:val="24"/>
          <w:szCs w:val="24"/>
        </w:rPr>
        <w:t>e related to direct and/or indirect patient/client care.</w:t>
      </w:r>
    </w:p>
    <w:p w14:paraId="2FA3FCAE" w14:textId="77777777" w:rsidR="00402040" w:rsidRPr="00402040" w:rsidRDefault="00402040" w:rsidP="00E92E9E">
      <w:pPr>
        <w:autoSpaceDE w:val="0"/>
        <w:autoSpaceDN w:val="0"/>
        <w:adjustRightInd w:val="0"/>
        <w:jc w:val="both"/>
        <w:rPr>
          <w:color w:val="000000"/>
          <w:sz w:val="24"/>
          <w:szCs w:val="24"/>
        </w:rPr>
      </w:pPr>
    </w:p>
    <w:p w14:paraId="3867E3DE" w14:textId="2081D3B8" w:rsidR="00E92E9E" w:rsidRPr="00402040" w:rsidRDefault="00E92E9E" w:rsidP="00E92E9E">
      <w:pPr>
        <w:autoSpaceDE w:val="0"/>
        <w:autoSpaceDN w:val="0"/>
        <w:adjustRightInd w:val="0"/>
        <w:jc w:val="both"/>
        <w:rPr>
          <w:color w:val="000000"/>
          <w:sz w:val="24"/>
          <w:szCs w:val="24"/>
        </w:rPr>
      </w:pPr>
      <w:r w:rsidRPr="00402040">
        <w:rPr>
          <w:color w:val="000000"/>
          <w:sz w:val="24"/>
          <w:szCs w:val="24"/>
        </w:rPr>
        <w:t xml:space="preserve">Courses related to the scientific knowledge for the practice of nursing include basic and advanced courses in the physical, social, and behavioral sciences, as well as advanced nursing in general or specialty areas. Content which includes the application of scientific knowledge to patient care in addition to advanced nursing courses may include courses in related areas, i.e., human sexuality; death, dying, and grief; foreign languages (conversational); therapeutic interpersonal relationship skills; pharmacology; and those related to specialty areas of nursing practice. Courses in nursing administration, management, education, research, or other functional areas of nursing relating to indirect patient/client care would be acceptable. </w:t>
      </w:r>
    </w:p>
    <w:p w14:paraId="049D7CEA" w14:textId="3F3E6DFE" w:rsidR="00E92E9E" w:rsidRDefault="00E92E9E" w:rsidP="00E92E9E">
      <w:pPr>
        <w:autoSpaceDE w:val="0"/>
        <w:autoSpaceDN w:val="0"/>
        <w:adjustRightInd w:val="0"/>
        <w:jc w:val="both"/>
        <w:rPr>
          <w:color w:val="000000"/>
          <w:sz w:val="24"/>
          <w:szCs w:val="24"/>
        </w:rPr>
      </w:pPr>
    </w:p>
    <w:p w14:paraId="590E8416" w14:textId="77777777" w:rsidR="00EE66D6" w:rsidRDefault="00EE66D6" w:rsidP="00E92E9E">
      <w:pPr>
        <w:autoSpaceDE w:val="0"/>
        <w:autoSpaceDN w:val="0"/>
        <w:adjustRightInd w:val="0"/>
        <w:jc w:val="both"/>
        <w:rPr>
          <w:color w:val="000000"/>
          <w:sz w:val="24"/>
          <w:szCs w:val="24"/>
        </w:rPr>
      </w:pPr>
    </w:p>
    <w:p w14:paraId="28CDD881" w14:textId="1ECA3FC3" w:rsidR="00E92E9E" w:rsidRPr="00402040" w:rsidRDefault="00402040" w:rsidP="00E92E9E">
      <w:pPr>
        <w:autoSpaceDE w:val="0"/>
        <w:autoSpaceDN w:val="0"/>
        <w:adjustRightInd w:val="0"/>
        <w:jc w:val="both"/>
        <w:rPr>
          <w:color w:val="000000"/>
          <w:sz w:val="24"/>
          <w:szCs w:val="24"/>
          <w:u w:val="single"/>
        </w:rPr>
      </w:pPr>
      <w:r w:rsidRPr="00402040">
        <w:rPr>
          <w:color w:val="000000"/>
          <w:sz w:val="24"/>
          <w:szCs w:val="24"/>
          <w:u w:val="single"/>
        </w:rPr>
        <w:t xml:space="preserve">CONTINUING EDUCATION HOURS. </w:t>
      </w:r>
    </w:p>
    <w:p w14:paraId="52DA6EC4" w14:textId="77777777" w:rsidR="00402040" w:rsidRDefault="00402040" w:rsidP="00E92E9E">
      <w:pPr>
        <w:autoSpaceDE w:val="0"/>
        <w:autoSpaceDN w:val="0"/>
        <w:adjustRightInd w:val="0"/>
        <w:jc w:val="both"/>
        <w:rPr>
          <w:color w:val="000000"/>
          <w:sz w:val="24"/>
          <w:szCs w:val="24"/>
        </w:rPr>
      </w:pPr>
    </w:p>
    <w:p w14:paraId="7BF788E1" w14:textId="7F0AF153" w:rsidR="00E92E9E" w:rsidRDefault="00402040" w:rsidP="00E92E9E">
      <w:pPr>
        <w:autoSpaceDE w:val="0"/>
        <w:autoSpaceDN w:val="0"/>
        <w:adjustRightInd w:val="0"/>
        <w:jc w:val="both"/>
        <w:rPr>
          <w:color w:val="000000"/>
          <w:sz w:val="24"/>
          <w:szCs w:val="24"/>
        </w:rPr>
      </w:pPr>
      <w:r>
        <w:rPr>
          <w:color w:val="000000"/>
          <w:sz w:val="24"/>
          <w:szCs w:val="24"/>
        </w:rPr>
        <w:t>The County Superintendent or designee</w:t>
      </w:r>
      <w:r w:rsidR="00E92E9E" w:rsidRPr="00402040">
        <w:rPr>
          <w:color w:val="000000"/>
          <w:sz w:val="24"/>
          <w:szCs w:val="24"/>
        </w:rPr>
        <w:t xml:space="preserve"> will accept hours of approved continuing education on the following bases: </w:t>
      </w:r>
    </w:p>
    <w:p w14:paraId="61D8EB5F" w14:textId="77777777" w:rsidR="00402040" w:rsidRPr="00402040" w:rsidRDefault="00402040" w:rsidP="00E92E9E">
      <w:pPr>
        <w:autoSpaceDE w:val="0"/>
        <w:autoSpaceDN w:val="0"/>
        <w:adjustRightInd w:val="0"/>
        <w:jc w:val="both"/>
        <w:rPr>
          <w:color w:val="000000"/>
          <w:sz w:val="24"/>
          <w:szCs w:val="24"/>
        </w:rPr>
      </w:pPr>
    </w:p>
    <w:p w14:paraId="624B0C88" w14:textId="42E97413" w:rsidR="00E92E9E" w:rsidRPr="00FB6236" w:rsidRDefault="00E92E9E" w:rsidP="00402040">
      <w:pPr>
        <w:pStyle w:val="ListParagraph"/>
        <w:numPr>
          <w:ilvl w:val="0"/>
          <w:numId w:val="6"/>
        </w:numPr>
        <w:autoSpaceDE w:val="0"/>
        <w:autoSpaceDN w:val="0"/>
        <w:adjustRightInd w:val="0"/>
        <w:spacing w:after="240" w:line="240" w:lineRule="auto"/>
        <w:ind w:hanging="720"/>
        <w:contextualSpacing w:val="0"/>
        <w:jc w:val="both"/>
        <w:rPr>
          <w:rFonts w:ascii="Times New Roman" w:hAnsi="Times New Roman" w:cs="Times New Roman"/>
          <w:color w:val="000000"/>
          <w:sz w:val="24"/>
          <w:szCs w:val="24"/>
        </w:rPr>
      </w:pPr>
      <w:r w:rsidRPr="00FB6236">
        <w:rPr>
          <w:rFonts w:ascii="Times New Roman" w:hAnsi="Times New Roman" w:cs="Times New Roman"/>
          <w:color w:val="000000"/>
          <w:sz w:val="24"/>
          <w:szCs w:val="24"/>
        </w:rPr>
        <w:t xml:space="preserve">Each hour of theory shall be accepted as one hour of continuing education. </w:t>
      </w:r>
    </w:p>
    <w:p w14:paraId="742CB3B7" w14:textId="73044084" w:rsidR="00E92E9E" w:rsidRPr="00FB6236" w:rsidRDefault="00E92E9E" w:rsidP="00402040">
      <w:pPr>
        <w:pStyle w:val="ListParagraph"/>
        <w:numPr>
          <w:ilvl w:val="0"/>
          <w:numId w:val="6"/>
        </w:numPr>
        <w:autoSpaceDE w:val="0"/>
        <w:autoSpaceDN w:val="0"/>
        <w:adjustRightInd w:val="0"/>
        <w:spacing w:after="240" w:line="240" w:lineRule="auto"/>
        <w:ind w:hanging="720"/>
        <w:contextualSpacing w:val="0"/>
        <w:jc w:val="both"/>
        <w:rPr>
          <w:rFonts w:ascii="Times New Roman" w:hAnsi="Times New Roman" w:cs="Times New Roman"/>
          <w:color w:val="000000"/>
          <w:sz w:val="24"/>
          <w:szCs w:val="24"/>
        </w:rPr>
      </w:pPr>
      <w:r w:rsidRPr="00FB6236">
        <w:rPr>
          <w:rFonts w:ascii="Times New Roman" w:hAnsi="Times New Roman" w:cs="Times New Roman"/>
          <w:color w:val="000000"/>
          <w:sz w:val="24"/>
          <w:szCs w:val="24"/>
        </w:rPr>
        <w:lastRenderedPageBreak/>
        <w:t xml:space="preserve">Each three hours in course-related clinical practice will be accepted as one hour of continuing education. </w:t>
      </w:r>
    </w:p>
    <w:p w14:paraId="71F76C69" w14:textId="6E6530DF" w:rsidR="00E92E9E" w:rsidRDefault="00E92E9E" w:rsidP="00FB6236">
      <w:pPr>
        <w:pStyle w:val="ListParagraph"/>
        <w:numPr>
          <w:ilvl w:val="0"/>
          <w:numId w:val="6"/>
        </w:numPr>
        <w:autoSpaceDE w:val="0"/>
        <w:autoSpaceDN w:val="0"/>
        <w:adjustRightInd w:val="0"/>
        <w:spacing w:after="0" w:line="240" w:lineRule="auto"/>
        <w:ind w:hanging="720"/>
        <w:contextualSpacing w:val="0"/>
        <w:jc w:val="both"/>
        <w:rPr>
          <w:rFonts w:ascii="Times New Roman" w:hAnsi="Times New Roman" w:cs="Times New Roman"/>
          <w:color w:val="000000"/>
          <w:sz w:val="24"/>
          <w:szCs w:val="24"/>
        </w:rPr>
      </w:pPr>
      <w:r w:rsidRPr="00FB6236">
        <w:rPr>
          <w:rFonts w:ascii="Times New Roman" w:hAnsi="Times New Roman" w:cs="Times New Roman"/>
          <w:color w:val="000000"/>
          <w:sz w:val="24"/>
          <w:szCs w:val="24"/>
        </w:rPr>
        <w:t>Courses less than one (1) hour in duration will not be approved and no partial credit will be given</w:t>
      </w:r>
      <w:r w:rsidR="001D1302">
        <w:rPr>
          <w:rFonts w:ascii="Times New Roman" w:hAnsi="Times New Roman" w:cs="Times New Roman"/>
          <w:color w:val="000000"/>
          <w:sz w:val="24"/>
          <w:szCs w:val="24"/>
        </w:rPr>
        <w:t>.</w:t>
      </w:r>
    </w:p>
    <w:p w14:paraId="3C06FEF1" w14:textId="1CEE1F87" w:rsidR="00E92E9E" w:rsidRDefault="00E92E9E" w:rsidP="00E92E9E">
      <w:pPr>
        <w:autoSpaceDE w:val="0"/>
        <w:autoSpaceDN w:val="0"/>
        <w:adjustRightInd w:val="0"/>
        <w:jc w:val="both"/>
        <w:rPr>
          <w:color w:val="000000"/>
          <w:sz w:val="24"/>
          <w:szCs w:val="24"/>
        </w:rPr>
      </w:pPr>
    </w:p>
    <w:p w14:paraId="763C4838" w14:textId="77777777" w:rsidR="00EE66D6" w:rsidRDefault="00EE66D6" w:rsidP="00E92E9E">
      <w:pPr>
        <w:autoSpaceDE w:val="0"/>
        <w:autoSpaceDN w:val="0"/>
        <w:adjustRightInd w:val="0"/>
        <w:jc w:val="both"/>
        <w:rPr>
          <w:color w:val="000000"/>
          <w:sz w:val="24"/>
          <w:szCs w:val="24"/>
        </w:rPr>
      </w:pPr>
    </w:p>
    <w:p w14:paraId="736F34B2" w14:textId="18AE389A" w:rsidR="00E92E9E" w:rsidRDefault="00402040" w:rsidP="00E92E9E">
      <w:pPr>
        <w:autoSpaceDE w:val="0"/>
        <w:autoSpaceDN w:val="0"/>
        <w:adjustRightInd w:val="0"/>
        <w:jc w:val="both"/>
        <w:rPr>
          <w:bCs/>
          <w:color w:val="000000"/>
          <w:sz w:val="24"/>
          <w:szCs w:val="24"/>
          <w:u w:val="single"/>
        </w:rPr>
      </w:pPr>
      <w:r w:rsidRPr="00402040">
        <w:rPr>
          <w:bCs/>
          <w:color w:val="000000"/>
          <w:sz w:val="24"/>
          <w:szCs w:val="24"/>
          <w:u w:val="single"/>
        </w:rPr>
        <w:t>INSTRUCTOR QUALIFICATIONS</w:t>
      </w:r>
    </w:p>
    <w:p w14:paraId="6EBE2DCE" w14:textId="77777777" w:rsidR="00402040" w:rsidRPr="00402040" w:rsidRDefault="00402040" w:rsidP="00E92E9E">
      <w:pPr>
        <w:autoSpaceDE w:val="0"/>
        <w:autoSpaceDN w:val="0"/>
        <w:adjustRightInd w:val="0"/>
        <w:jc w:val="both"/>
        <w:rPr>
          <w:bCs/>
          <w:color w:val="000000"/>
          <w:sz w:val="24"/>
          <w:szCs w:val="24"/>
          <w:u w:val="single"/>
        </w:rPr>
      </w:pPr>
    </w:p>
    <w:p w14:paraId="0C458601" w14:textId="10F02B14" w:rsidR="00E92E9E" w:rsidRDefault="00E92E9E" w:rsidP="00E92E9E">
      <w:pPr>
        <w:autoSpaceDE w:val="0"/>
        <w:autoSpaceDN w:val="0"/>
        <w:adjustRightInd w:val="0"/>
        <w:jc w:val="both"/>
        <w:rPr>
          <w:color w:val="000000"/>
          <w:sz w:val="24"/>
          <w:szCs w:val="24"/>
        </w:rPr>
      </w:pPr>
      <w:r w:rsidRPr="00402040">
        <w:rPr>
          <w:color w:val="000000"/>
          <w:sz w:val="24"/>
          <w:szCs w:val="24"/>
        </w:rPr>
        <w:t xml:space="preserve">Instructors teaching approved continuing education courses shall have the following minimum qualifications: </w:t>
      </w:r>
    </w:p>
    <w:p w14:paraId="68B15FD3" w14:textId="77777777" w:rsidR="00402040" w:rsidRPr="00402040" w:rsidRDefault="00402040" w:rsidP="00E92E9E">
      <w:pPr>
        <w:autoSpaceDE w:val="0"/>
        <w:autoSpaceDN w:val="0"/>
        <w:adjustRightInd w:val="0"/>
        <w:jc w:val="both"/>
        <w:rPr>
          <w:color w:val="000000"/>
          <w:sz w:val="24"/>
          <w:szCs w:val="24"/>
        </w:rPr>
      </w:pPr>
    </w:p>
    <w:p w14:paraId="62329938" w14:textId="1BD958E8" w:rsidR="00E92E9E" w:rsidRPr="00402040" w:rsidRDefault="00402040" w:rsidP="00402040">
      <w:pPr>
        <w:autoSpaceDE w:val="0"/>
        <w:autoSpaceDN w:val="0"/>
        <w:adjustRightInd w:val="0"/>
        <w:spacing w:after="240"/>
        <w:jc w:val="both"/>
        <w:rPr>
          <w:color w:val="000000"/>
          <w:sz w:val="24"/>
          <w:szCs w:val="24"/>
        </w:rPr>
      </w:pPr>
      <w:r>
        <w:rPr>
          <w:color w:val="000000"/>
          <w:sz w:val="24"/>
          <w:szCs w:val="24"/>
        </w:rPr>
        <w:t>1.</w:t>
      </w:r>
      <w:r>
        <w:rPr>
          <w:color w:val="000000"/>
          <w:sz w:val="24"/>
          <w:szCs w:val="24"/>
        </w:rPr>
        <w:tab/>
      </w:r>
      <w:r w:rsidR="00E92E9E" w:rsidRPr="00402040">
        <w:rPr>
          <w:color w:val="000000"/>
          <w:sz w:val="24"/>
          <w:szCs w:val="24"/>
        </w:rPr>
        <w:t xml:space="preserve">The registered nurse instructor, shall </w:t>
      </w:r>
    </w:p>
    <w:p w14:paraId="4A2CF6C6" w14:textId="6BA20D2E" w:rsidR="00E92E9E" w:rsidRPr="00402040" w:rsidRDefault="00402040" w:rsidP="00402040">
      <w:pPr>
        <w:autoSpaceDE w:val="0"/>
        <w:autoSpaceDN w:val="0"/>
        <w:adjustRightInd w:val="0"/>
        <w:spacing w:after="240"/>
        <w:ind w:left="1440" w:hanging="720"/>
        <w:jc w:val="both"/>
        <w:rPr>
          <w:color w:val="000000"/>
          <w:sz w:val="24"/>
          <w:szCs w:val="24"/>
        </w:rPr>
      </w:pPr>
      <w:r>
        <w:rPr>
          <w:color w:val="000000"/>
          <w:sz w:val="24"/>
          <w:szCs w:val="24"/>
        </w:rPr>
        <w:t>a.</w:t>
      </w:r>
      <w:r>
        <w:rPr>
          <w:color w:val="000000"/>
          <w:sz w:val="24"/>
          <w:szCs w:val="24"/>
        </w:rPr>
        <w:tab/>
        <w:t>H</w:t>
      </w:r>
      <w:r w:rsidR="00E92E9E" w:rsidRPr="00402040">
        <w:rPr>
          <w:color w:val="000000"/>
          <w:sz w:val="24"/>
          <w:szCs w:val="24"/>
        </w:rPr>
        <w:t xml:space="preserve">old a current valid license to practice as a registered nurse and be free from any disciplinary action by this Board, and </w:t>
      </w:r>
    </w:p>
    <w:p w14:paraId="3A03E651" w14:textId="072623EF" w:rsidR="00E92E9E" w:rsidRPr="00402040" w:rsidRDefault="00402040" w:rsidP="00402040">
      <w:pPr>
        <w:autoSpaceDE w:val="0"/>
        <w:autoSpaceDN w:val="0"/>
        <w:adjustRightInd w:val="0"/>
        <w:spacing w:after="240"/>
        <w:ind w:left="1440" w:hanging="720"/>
        <w:jc w:val="both"/>
        <w:rPr>
          <w:color w:val="000000"/>
          <w:sz w:val="24"/>
          <w:szCs w:val="24"/>
        </w:rPr>
      </w:pPr>
      <w:r>
        <w:rPr>
          <w:color w:val="000000"/>
          <w:sz w:val="24"/>
          <w:szCs w:val="24"/>
        </w:rPr>
        <w:t>b.</w:t>
      </w:r>
      <w:r>
        <w:rPr>
          <w:color w:val="000000"/>
          <w:sz w:val="24"/>
          <w:szCs w:val="24"/>
        </w:rPr>
        <w:tab/>
        <w:t>B</w:t>
      </w:r>
      <w:r w:rsidR="00E92E9E" w:rsidRPr="00402040">
        <w:rPr>
          <w:color w:val="000000"/>
          <w:sz w:val="24"/>
          <w:szCs w:val="24"/>
        </w:rPr>
        <w:t xml:space="preserve">e knowledgeable as evidenced through: </w:t>
      </w:r>
    </w:p>
    <w:p w14:paraId="42A789D7" w14:textId="5753F345" w:rsidR="00E92E9E" w:rsidRPr="001D1302" w:rsidRDefault="00FB6236" w:rsidP="00FB6236">
      <w:pPr>
        <w:pStyle w:val="ListParagraph"/>
        <w:numPr>
          <w:ilvl w:val="0"/>
          <w:numId w:val="8"/>
        </w:numPr>
        <w:autoSpaceDE w:val="0"/>
        <w:autoSpaceDN w:val="0"/>
        <w:adjustRightInd w:val="0"/>
        <w:spacing w:after="240" w:line="240" w:lineRule="auto"/>
        <w:ind w:left="2160" w:hanging="720"/>
        <w:contextualSpacing w:val="0"/>
        <w:jc w:val="both"/>
        <w:rPr>
          <w:rFonts w:ascii="Times New Roman" w:hAnsi="Times New Roman" w:cs="Times New Roman"/>
          <w:color w:val="000000"/>
          <w:sz w:val="24"/>
          <w:szCs w:val="24"/>
        </w:rPr>
      </w:pPr>
      <w:r w:rsidRPr="001D1302">
        <w:rPr>
          <w:rFonts w:ascii="Times New Roman" w:hAnsi="Times New Roman" w:cs="Times New Roman"/>
          <w:color w:val="000000"/>
          <w:sz w:val="24"/>
          <w:szCs w:val="24"/>
        </w:rPr>
        <w:t>H</w:t>
      </w:r>
      <w:r w:rsidR="00E92E9E" w:rsidRPr="001D1302">
        <w:rPr>
          <w:rFonts w:ascii="Times New Roman" w:hAnsi="Times New Roman" w:cs="Times New Roman"/>
          <w:color w:val="000000"/>
          <w:sz w:val="24"/>
          <w:szCs w:val="24"/>
        </w:rPr>
        <w:t>old a baccalaureate or higher degree from an accredited college or university and</w:t>
      </w:r>
    </w:p>
    <w:p w14:paraId="4EFA3F92" w14:textId="008DC554" w:rsidR="00FB6236" w:rsidRPr="001D1302" w:rsidRDefault="00FB6236" w:rsidP="00FB6236">
      <w:pPr>
        <w:pStyle w:val="ListParagraph"/>
        <w:numPr>
          <w:ilvl w:val="0"/>
          <w:numId w:val="8"/>
        </w:numPr>
        <w:autoSpaceDE w:val="0"/>
        <w:autoSpaceDN w:val="0"/>
        <w:adjustRightInd w:val="0"/>
        <w:spacing w:after="240" w:line="240" w:lineRule="auto"/>
        <w:ind w:left="2160" w:hanging="720"/>
        <w:contextualSpacing w:val="0"/>
        <w:jc w:val="both"/>
        <w:rPr>
          <w:rFonts w:ascii="Times New Roman" w:hAnsi="Times New Roman" w:cs="Times New Roman"/>
          <w:color w:val="000000"/>
          <w:sz w:val="24"/>
          <w:szCs w:val="24"/>
        </w:rPr>
      </w:pPr>
      <w:r w:rsidRPr="001D1302">
        <w:rPr>
          <w:rFonts w:ascii="Times New Roman" w:hAnsi="Times New Roman" w:cs="Times New Roman"/>
          <w:color w:val="000000"/>
          <w:sz w:val="24"/>
          <w:szCs w:val="24"/>
        </w:rPr>
        <w:t>Validated experience in subject matter; or</w:t>
      </w:r>
    </w:p>
    <w:p w14:paraId="59D7EAE0" w14:textId="3B51D1DE" w:rsidR="00FB6236" w:rsidRPr="001D1302" w:rsidRDefault="00FB6236" w:rsidP="00FB6236">
      <w:pPr>
        <w:pStyle w:val="ListParagraph"/>
        <w:numPr>
          <w:ilvl w:val="0"/>
          <w:numId w:val="8"/>
        </w:numPr>
        <w:autoSpaceDE w:val="0"/>
        <w:autoSpaceDN w:val="0"/>
        <w:adjustRightInd w:val="0"/>
        <w:spacing w:after="240" w:line="240" w:lineRule="auto"/>
        <w:ind w:left="2160" w:hanging="720"/>
        <w:contextualSpacing w:val="0"/>
        <w:jc w:val="both"/>
        <w:rPr>
          <w:rFonts w:ascii="Times New Roman" w:hAnsi="Times New Roman" w:cs="Times New Roman"/>
          <w:color w:val="000000"/>
          <w:sz w:val="24"/>
          <w:szCs w:val="24"/>
        </w:rPr>
      </w:pPr>
      <w:r w:rsidRPr="001D1302">
        <w:rPr>
          <w:rFonts w:ascii="Times New Roman" w:hAnsi="Times New Roman" w:cs="Times New Roman"/>
          <w:color w:val="000000"/>
          <w:sz w:val="24"/>
          <w:szCs w:val="24"/>
        </w:rPr>
        <w:t>2 years’ experience in teaching similar subject matter; or</w:t>
      </w:r>
    </w:p>
    <w:p w14:paraId="4CECFDC6" w14:textId="53133F74" w:rsidR="00FB6236" w:rsidRPr="001D1302" w:rsidRDefault="00FB6236" w:rsidP="00FB6236">
      <w:pPr>
        <w:pStyle w:val="ListParagraph"/>
        <w:numPr>
          <w:ilvl w:val="0"/>
          <w:numId w:val="8"/>
        </w:numPr>
        <w:autoSpaceDE w:val="0"/>
        <w:autoSpaceDN w:val="0"/>
        <w:adjustRightInd w:val="0"/>
        <w:spacing w:after="240" w:line="240" w:lineRule="auto"/>
        <w:ind w:left="2160" w:hanging="720"/>
        <w:contextualSpacing w:val="0"/>
        <w:jc w:val="both"/>
        <w:rPr>
          <w:rFonts w:ascii="Times New Roman" w:hAnsi="Times New Roman" w:cs="Times New Roman"/>
          <w:color w:val="000000"/>
          <w:sz w:val="24"/>
          <w:szCs w:val="24"/>
        </w:rPr>
      </w:pPr>
      <w:r w:rsidRPr="001D1302">
        <w:rPr>
          <w:rFonts w:ascii="Times New Roman" w:hAnsi="Times New Roman" w:cs="Times New Roman"/>
          <w:color w:val="000000"/>
          <w:sz w:val="24"/>
          <w:szCs w:val="24"/>
        </w:rPr>
        <w:t xml:space="preserve">Have at least one year’s experience within the last two years in the specialized area.  </w:t>
      </w:r>
    </w:p>
    <w:p w14:paraId="60B56133" w14:textId="6C175543" w:rsidR="00E92E9E" w:rsidRPr="00402040" w:rsidRDefault="00FB6236" w:rsidP="00402040">
      <w:pPr>
        <w:autoSpaceDE w:val="0"/>
        <w:autoSpaceDN w:val="0"/>
        <w:adjustRightInd w:val="0"/>
        <w:spacing w:after="240"/>
        <w:jc w:val="both"/>
        <w:rPr>
          <w:color w:val="000000"/>
          <w:sz w:val="24"/>
          <w:szCs w:val="24"/>
        </w:rPr>
      </w:pPr>
      <w:r>
        <w:rPr>
          <w:color w:val="000000"/>
          <w:sz w:val="24"/>
          <w:szCs w:val="24"/>
        </w:rPr>
        <w:t>2.</w:t>
      </w:r>
      <w:r>
        <w:rPr>
          <w:color w:val="000000"/>
          <w:sz w:val="24"/>
          <w:szCs w:val="24"/>
        </w:rPr>
        <w:tab/>
        <w:t xml:space="preserve">The </w:t>
      </w:r>
      <w:r w:rsidR="00E92E9E" w:rsidRPr="00402040">
        <w:rPr>
          <w:color w:val="000000"/>
          <w:sz w:val="24"/>
          <w:szCs w:val="24"/>
        </w:rPr>
        <w:t xml:space="preserve">non-nurse instructor, shall </w:t>
      </w:r>
    </w:p>
    <w:p w14:paraId="295EDBBD" w14:textId="4B76ED9C" w:rsidR="00E92E9E" w:rsidRPr="00402040" w:rsidRDefault="00FB6236" w:rsidP="00FB6236">
      <w:pPr>
        <w:autoSpaceDE w:val="0"/>
        <w:autoSpaceDN w:val="0"/>
        <w:adjustRightInd w:val="0"/>
        <w:spacing w:after="240"/>
        <w:ind w:left="1440" w:hanging="720"/>
        <w:jc w:val="both"/>
        <w:rPr>
          <w:color w:val="000000"/>
          <w:sz w:val="24"/>
          <w:szCs w:val="24"/>
        </w:rPr>
      </w:pPr>
      <w:r>
        <w:rPr>
          <w:color w:val="000000"/>
          <w:sz w:val="24"/>
          <w:szCs w:val="24"/>
        </w:rPr>
        <w:t>a.</w:t>
      </w:r>
      <w:r>
        <w:rPr>
          <w:color w:val="000000"/>
          <w:sz w:val="24"/>
          <w:szCs w:val="24"/>
        </w:rPr>
        <w:tab/>
        <w:t>Be</w:t>
      </w:r>
      <w:r w:rsidR="00E92E9E" w:rsidRPr="00402040">
        <w:rPr>
          <w:color w:val="000000"/>
          <w:sz w:val="24"/>
          <w:szCs w:val="24"/>
        </w:rPr>
        <w:t xml:space="preserve"> currently licensed or certified in his/her area of expertise if appropriate, and </w:t>
      </w:r>
    </w:p>
    <w:p w14:paraId="37209EF4" w14:textId="019E414B" w:rsidR="00E92E9E" w:rsidRPr="00402040" w:rsidRDefault="00FB6236" w:rsidP="00FB6236">
      <w:pPr>
        <w:autoSpaceDE w:val="0"/>
        <w:autoSpaceDN w:val="0"/>
        <w:adjustRightInd w:val="0"/>
        <w:spacing w:after="240"/>
        <w:ind w:left="1440" w:hanging="720"/>
        <w:jc w:val="both"/>
        <w:rPr>
          <w:color w:val="000000"/>
          <w:sz w:val="24"/>
          <w:szCs w:val="24"/>
        </w:rPr>
      </w:pPr>
      <w:r>
        <w:rPr>
          <w:color w:val="000000"/>
          <w:sz w:val="24"/>
          <w:szCs w:val="24"/>
        </w:rPr>
        <w:t>b.</w:t>
      </w:r>
      <w:r>
        <w:rPr>
          <w:color w:val="000000"/>
          <w:sz w:val="24"/>
          <w:szCs w:val="24"/>
        </w:rPr>
        <w:tab/>
        <w:t>S</w:t>
      </w:r>
      <w:r w:rsidR="00E92E9E" w:rsidRPr="00402040">
        <w:rPr>
          <w:color w:val="000000"/>
          <w:sz w:val="24"/>
          <w:szCs w:val="24"/>
        </w:rPr>
        <w:t xml:space="preserve">how evidence of specialized training, which may include, but not be limited to a certificate of training or an advanced degree in given subject area, and </w:t>
      </w:r>
    </w:p>
    <w:p w14:paraId="797EC071" w14:textId="634DF46D" w:rsidR="00E92E9E" w:rsidRPr="00402040" w:rsidRDefault="00FB6236" w:rsidP="00EE66D6">
      <w:pPr>
        <w:autoSpaceDE w:val="0"/>
        <w:autoSpaceDN w:val="0"/>
        <w:adjustRightInd w:val="0"/>
        <w:ind w:left="1440" w:hanging="720"/>
        <w:jc w:val="both"/>
        <w:rPr>
          <w:color w:val="000000"/>
          <w:sz w:val="24"/>
          <w:szCs w:val="24"/>
        </w:rPr>
      </w:pPr>
      <w:r>
        <w:rPr>
          <w:color w:val="000000"/>
          <w:sz w:val="24"/>
          <w:szCs w:val="24"/>
        </w:rPr>
        <w:t>c.</w:t>
      </w:r>
      <w:r>
        <w:rPr>
          <w:color w:val="000000"/>
          <w:sz w:val="24"/>
          <w:szCs w:val="24"/>
        </w:rPr>
        <w:tab/>
        <w:t xml:space="preserve">Have </w:t>
      </w:r>
      <w:r w:rsidR="00E92E9E" w:rsidRPr="00402040">
        <w:rPr>
          <w:color w:val="000000"/>
          <w:sz w:val="24"/>
          <w:szCs w:val="24"/>
        </w:rPr>
        <w:t>at least one year's experience within the last two years in the practice of teaching of the specialized area.</w:t>
      </w:r>
    </w:p>
    <w:p w14:paraId="0EA9AC09" w14:textId="01AB85CF" w:rsidR="00E92E9E" w:rsidRDefault="00E92E9E" w:rsidP="00E92E9E">
      <w:pPr>
        <w:autoSpaceDE w:val="0"/>
        <w:autoSpaceDN w:val="0"/>
        <w:adjustRightInd w:val="0"/>
        <w:jc w:val="both"/>
        <w:rPr>
          <w:color w:val="000000"/>
          <w:sz w:val="24"/>
          <w:szCs w:val="24"/>
        </w:rPr>
      </w:pPr>
    </w:p>
    <w:p w14:paraId="2C38F43F" w14:textId="77777777" w:rsidR="00EE66D6" w:rsidRDefault="00EE66D6" w:rsidP="00E92E9E">
      <w:pPr>
        <w:autoSpaceDE w:val="0"/>
        <w:autoSpaceDN w:val="0"/>
        <w:adjustRightInd w:val="0"/>
        <w:jc w:val="both"/>
        <w:rPr>
          <w:color w:val="000000"/>
          <w:sz w:val="24"/>
          <w:szCs w:val="24"/>
        </w:rPr>
      </w:pPr>
    </w:p>
    <w:p w14:paraId="1E3987D9" w14:textId="468EF41E" w:rsidR="00E92E9E" w:rsidRPr="00FB6236" w:rsidRDefault="00FB6236" w:rsidP="00E92E9E">
      <w:pPr>
        <w:autoSpaceDE w:val="0"/>
        <w:autoSpaceDN w:val="0"/>
        <w:adjustRightInd w:val="0"/>
        <w:jc w:val="both"/>
        <w:rPr>
          <w:color w:val="000000"/>
          <w:sz w:val="24"/>
          <w:szCs w:val="24"/>
          <w:u w:val="single"/>
        </w:rPr>
      </w:pPr>
      <w:r w:rsidRPr="00FB6236">
        <w:rPr>
          <w:color w:val="000000"/>
          <w:sz w:val="24"/>
          <w:szCs w:val="24"/>
          <w:u w:val="single"/>
        </w:rPr>
        <w:t>ADVERTISEMENT- FLYER INFORMATION</w:t>
      </w:r>
    </w:p>
    <w:p w14:paraId="01B0BBC6" w14:textId="77777777" w:rsidR="00FB6236" w:rsidRDefault="00FB6236" w:rsidP="00E92E9E">
      <w:pPr>
        <w:autoSpaceDE w:val="0"/>
        <w:autoSpaceDN w:val="0"/>
        <w:adjustRightInd w:val="0"/>
        <w:jc w:val="both"/>
        <w:rPr>
          <w:color w:val="000000"/>
          <w:sz w:val="24"/>
          <w:szCs w:val="24"/>
        </w:rPr>
      </w:pPr>
    </w:p>
    <w:p w14:paraId="201D5A9D" w14:textId="753808A6" w:rsidR="00E92E9E" w:rsidRPr="00402040" w:rsidRDefault="00E92E9E" w:rsidP="00E92E9E">
      <w:pPr>
        <w:autoSpaceDE w:val="0"/>
        <w:autoSpaceDN w:val="0"/>
        <w:adjustRightInd w:val="0"/>
        <w:jc w:val="both"/>
        <w:rPr>
          <w:color w:val="000000"/>
          <w:sz w:val="24"/>
          <w:szCs w:val="24"/>
        </w:rPr>
      </w:pPr>
      <w:r w:rsidRPr="00402040">
        <w:rPr>
          <w:color w:val="000000"/>
          <w:sz w:val="24"/>
          <w:szCs w:val="24"/>
        </w:rPr>
        <w:t xml:space="preserve">Information disseminated shall include the following: </w:t>
      </w:r>
    </w:p>
    <w:p w14:paraId="15E88368" w14:textId="77777777" w:rsidR="00FB6236" w:rsidRDefault="00FB6236" w:rsidP="00FB6236">
      <w:pPr>
        <w:autoSpaceDE w:val="0"/>
        <w:autoSpaceDN w:val="0"/>
        <w:adjustRightInd w:val="0"/>
        <w:ind w:left="720" w:hanging="720"/>
        <w:jc w:val="both"/>
        <w:rPr>
          <w:color w:val="000000"/>
          <w:sz w:val="24"/>
          <w:szCs w:val="24"/>
        </w:rPr>
      </w:pPr>
    </w:p>
    <w:p w14:paraId="2129F727" w14:textId="1405F4A4" w:rsidR="00E92E9E" w:rsidRPr="00402040" w:rsidRDefault="00E92E9E" w:rsidP="00FB6236">
      <w:pPr>
        <w:autoSpaceDE w:val="0"/>
        <w:autoSpaceDN w:val="0"/>
        <w:adjustRightInd w:val="0"/>
        <w:ind w:left="720" w:hanging="720"/>
        <w:jc w:val="both"/>
        <w:rPr>
          <w:color w:val="000000"/>
          <w:sz w:val="24"/>
          <w:szCs w:val="24"/>
        </w:rPr>
      </w:pPr>
      <w:r w:rsidRPr="00402040">
        <w:rPr>
          <w:color w:val="000000"/>
          <w:sz w:val="24"/>
          <w:szCs w:val="24"/>
        </w:rPr>
        <w:t xml:space="preserve">1. </w:t>
      </w:r>
      <w:r w:rsidR="00FB6236">
        <w:rPr>
          <w:color w:val="000000"/>
          <w:sz w:val="24"/>
          <w:szCs w:val="24"/>
        </w:rPr>
        <w:tab/>
      </w:r>
      <w:r w:rsidRPr="00402040">
        <w:rPr>
          <w:color w:val="000000"/>
          <w:sz w:val="24"/>
          <w:szCs w:val="24"/>
        </w:rPr>
        <w:t xml:space="preserve">The statement: </w:t>
      </w:r>
      <w:r w:rsidRPr="00402040">
        <w:rPr>
          <w:b/>
          <w:i/>
          <w:color w:val="000000"/>
          <w:sz w:val="24"/>
          <w:szCs w:val="24"/>
        </w:rPr>
        <w:t xml:space="preserve">''Provider approved by the California Board of Registered Nursing, Provider Number CEP3481 for </w:t>
      </w:r>
      <w:proofErr w:type="gramStart"/>
      <w:r w:rsidRPr="00402040">
        <w:rPr>
          <w:b/>
          <w:i/>
          <w:color w:val="000000"/>
          <w:sz w:val="24"/>
          <w:szCs w:val="24"/>
        </w:rPr>
        <w:t>----  contact</w:t>
      </w:r>
      <w:proofErr w:type="gramEnd"/>
      <w:r w:rsidRPr="00402040">
        <w:rPr>
          <w:b/>
          <w:i/>
          <w:color w:val="000000"/>
          <w:sz w:val="24"/>
          <w:szCs w:val="24"/>
        </w:rPr>
        <w:t xml:space="preserve"> hours.</w:t>
      </w:r>
      <w:r w:rsidRPr="00402040">
        <w:rPr>
          <w:color w:val="000000"/>
          <w:sz w:val="24"/>
          <w:szCs w:val="24"/>
        </w:rPr>
        <w:t xml:space="preserve">'' </w:t>
      </w:r>
    </w:p>
    <w:p w14:paraId="2B10DCF5" w14:textId="77777777" w:rsidR="00FB6236" w:rsidRDefault="00FB6236" w:rsidP="00FB6236">
      <w:pPr>
        <w:autoSpaceDE w:val="0"/>
        <w:autoSpaceDN w:val="0"/>
        <w:adjustRightInd w:val="0"/>
        <w:ind w:left="720" w:hanging="720"/>
        <w:jc w:val="both"/>
        <w:rPr>
          <w:color w:val="000000"/>
          <w:sz w:val="24"/>
          <w:szCs w:val="24"/>
        </w:rPr>
      </w:pPr>
    </w:p>
    <w:p w14:paraId="61FB5CE5" w14:textId="03E7A876" w:rsidR="00E92E9E" w:rsidRDefault="00E92E9E" w:rsidP="00FB6236">
      <w:pPr>
        <w:autoSpaceDE w:val="0"/>
        <w:autoSpaceDN w:val="0"/>
        <w:adjustRightInd w:val="0"/>
        <w:ind w:left="720" w:hanging="720"/>
        <w:jc w:val="both"/>
        <w:rPr>
          <w:b/>
          <w:i/>
          <w:sz w:val="24"/>
          <w:szCs w:val="24"/>
        </w:rPr>
      </w:pPr>
      <w:r w:rsidRPr="00402040">
        <w:rPr>
          <w:color w:val="000000"/>
          <w:sz w:val="24"/>
          <w:szCs w:val="24"/>
        </w:rPr>
        <w:lastRenderedPageBreak/>
        <w:t xml:space="preserve">2. </w:t>
      </w:r>
      <w:r w:rsidR="00FB6236">
        <w:rPr>
          <w:color w:val="000000"/>
          <w:sz w:val="24"/>
          <w:szCs w:val="24"/>
        </w:rPr>
        <w:tab/>
      </w:r>
      <w:r w:rsidRPr="00402040">
        <w:rPr>
          <w:color w:val="000000"/>
          <w:sz w:val="24"/>
          <w:szCs w:val="24"/>
        </w:rPr>
        <w:t xml:space="preserve">The statement: </w:t>
      </w:r>
      <w:r w:rsidRPr="00402040">
        <w:rPr>
          <w:b/>
          <w:i/>
          <w:color w:val="000000"/>
          <w:sz w:val="24"/>
          <w:szCs w:val="24"/>
        </w:rPr>
        <w:t xml:space="preserve">This </w:t>
      </w:r>
      <w:r w:rsidRPr="00402040">
        <w:rPr>
          <w:color w:val="000000"/>
          <w:sz w:val="24"/>
          <w:szCs w:val="24"/>
        </w:rPr>
        <w:t>c</w:t>
      </w:r>
      <w:r w:rsidRPr="00402040">
        <w:rPr>
          <w:b/>
          <w:i/>
          <w:color w:val="000000"/>
          <w:sz w:val="24"/>
          <w:szCs w:val="24"/>
        </w:rPr>
        <w:t>ourse is non-refundable,</w:t>
      </w:r>
      <w:r w:rsidRPr="00402040">
        <w:rPr>
          <w:color w:val="000000"/>
          <w:sz w:val="24"/>
          <w:szCs w:val="24"/>
        </w:rPr>
        <w:t xml:space="preserve"> </w:t>
      </w:r>
      <w:r w:rsidRPr="00402040">
        <w:rPr>
          <w:b/>
          <w:i/>
          <w:sz w:val="24"/>
          <w:szCs w:val="24"/>
        </w:rPr>
        <w:t>but with prior notice before the course begins, may be transferred to another continuing education course within twelve months</w:t>
      </w:r>
      <w:r w:rsidRPr="00402040">
        <w:rPr>
          <w:sz w:val="24"/>
          <w:szCs w:val="24"/>
        </w:rPr>
        <w:t xml:space="preserve">. </w:t>
      </w:r>
      <w:r w:rsidRPr="00402040">
        <w:rPr>
          <w:b/>
          <w:i/>
          <w:sz w:val="24"/>
          <w:szCs w:val="24"/>
        </w:rPr>
        <w:t xml:space="preserve">VCOE will make every effort to notify participants at least forty-eight (48) hours prior to any course cancellation.  </w:t>
      </w:r>
    </w:p>
    <w:p w14:paraId="7FD8FF6F" w14:textId="77777777" w:rsidR="00FB6236" w:rsidRPr="00402040" w:rsidRDefault="00FB6236" w:rsidP="00FB6236">
      <w:pPr>
        <w:autoSpaceDE w:val="0"/>
        <w:autoSpaceDN w:val="0"/>
        <w:adjustRightInd w:val="0"/>
        <w:ind w:left="720" w:hanging="720"/>
        <w:jc w:val="both"/>
        <w:rPr>
          <w:b/>
          <w:i/>
          <w:sz w:val="24"/>
          <w:szCs w:val="24"/>
        </w:rPr>
      </w:pPr>
    </w:p>
    <w:p w14:paraId="0327B335" w14:textId="766E2509" w:rsidR="00E92E9E" w:rsidRDefault="00E92E9E" w:rsidP="00FB6236">
      <w:pPr>
        <w:autoSpaceDE w:val="0"/>
        <w:autoSpaceDN w:val="0"/>
        <w:adjustRightInd w:val="0"/>
        <w:ind w:left="720" w:hanging="720"/>
        <w:jc w:val="both"/>
        <w:rPr>
          <w:color w:val="000000"/>
          <w:sz w:val="24"/>
          <w:szCs w:val="24"/>
        </w:rPr>
      </w:pPr>
      <w:r w:rsidRPr="00402040">
        <w:rPr>
          <w:color w:val="000000"/>
          <w:sz w:val="24"/>
          <w:szCs w:val="24"/>
        </w:rPr>
        <w:t xml:space="preserve">3. </w:t>
      </w:r>
      <w:r w:rsidR="00FB6236">
        <w:rPr>
          <w:color w:val="000000"/>
          <w:sz w:val="24"/>
          <w:szCs w:val="24"/>
        </w:rPr>
        <w:tab/>
      </w:r>
      <w:r w:rsidRPr="00402040">
        <w:rPr>
          <w:color w:val="000000"/>
          <w:sz w:val="24"/>
          <w:szCs w:val="24"/>
        </w:rPr>
        <w:t xml:space="preserve">A clear, concise description of the course content and/or objectives. </w:t>
      </w:r>
    </w:p>
    <w:p w14:paraId="7A8FBB42" w14:textId="77777777" w:rsidR="00FB6236" w:rsidRPr="00402040" w:rsidRDefault="00FB6236" w:rsidP="00FB6236">
      <w:pPr>
        <w:autoSpaceDE w:val="0"/>
        <w:autoSpaceDN w:val="0"/>
        <w:adjustRightInd w:val="0"/>
        <w:ind w:left="720" w:hanging="720"/>
        <w:jc w:val="both"/>
        <w:rPr>
          <w:color w:val="000000"/>
          <w:sz w:val="24"/>
          <w:szCs w:val="24"/>
        </w:rPr>
      </w:pPr>
    </w:p>
    <w:p w14:paraId="2512AEF4" w14:textId="2974870F" w:rsidR="00E92E9E" w:rsidRPr="00402040" w:rsidRDefault="00E92E9E" w:rsidP="00FB6236">
      <w:pPr>
        <w:autoSpaceDE w:val="0"/>
        <w:autoSpaceDN w:val="0"/>
        <w:adjustRightInd w:val="0"/>
        <w:ind w:left="720" w:hanging="720"/>
        <w:jc w:val="both"/>
        <w:rPr>
          <w:color w:val="000000"/>
          <w:sz w:val="24"/>
          <w:szCs w:val="24"/>
        </w:rPr>
      </w:pPr>
      <w:r w:rsidRPr="00402040">
        <w:rPr>
          <w:color w:val="000000"/>
          <w:sz w:val="24"/>
          <w:szCs w:val="24"/>
        </w:rPr>
        <w:t xml:space="preserve">4. </w:t>
      </w:r>
      <w:r w:rsidR="00FB6236">
        <w:rPr>
          <w:color w:val="000000"/>
          <w:sz w:val="24"/>
          <w:szCs w:val="24"/>
        </w:rPr>
        <w:tab/>
      </w:r>
      <w:r w:rsidRPr="00402040">
        <w:rPr>
          <w:color w:val="000000"/>
          <w:sz w:val="24"/>
          <w:szCs w:val="24"/>
        </w:rPr>
        <w:t xml:space="preserve">Provider name as officially on file with the Board. </w:t>
      </w:r>
    </w:p>
    <w:p w14:paraId="58CE910C" w14:textId="1FFEE883" w:rsidR="00E92E9E" w:rsidRDefault="00E92E9E" w:rsidP="00E92E9E">
      <w:pPr>
        <w:autoSpaceDE w:val="0"/>
        <w:autoSpaceDN w:val="0"/>
        <w:adjustRightInd w:val="0"/>
        <w:jc w:val="both"/>
        <w:rPr>
          <w:color w:val="000000"/>
          <w:sz w:val="24"/>
          <w:szCs w:val="24"/>
        </w:rPr>
      </w:pPr>
    </w:p>
    <w:p w14:paraId="112AA8FB" w14:textId="77777777" w:rsidR="00EE66D6" w:rsidRDefault="00EE66D6" w:rsidP="00E92E9E">
      <w:pPr>
        <w:autoSpaceDE w:val="0"/>
        <w:autoSpaceDN w:val="0"/>
        <w:adjustRightInd w:val="0"/>
        <w:jc w:val="both"/>
        <w:rPr>
          <w:color w:val="000000"/>
          <w:sz w:val="24"/>
          <w:szCs w:val="24"/>
        </w:rPr>
      </w:pPr>
    </w:p>
    <w:p w14:paraId="079F5201" w14:textId="64AF4C4C" w:rsidR="00E92E9E" w:rsidRPr="00FB6236" w:rsidRDefault="00FB6236" w:rsidP="00E92E9E">
      <w:pPr>
        <w:autoSpaceDE w:val="0"/>
        <w:autoSpaceDN w:val="0"/>
        <w:adjustRightInd w:val="0"/>
        <w:jc w:val="both"/>
        <w:rPr>
          <w:bCs/>
          <w:color w:val="000000"/>
          <w:sz w:val="24"/>
          <w:szCs w:val="24"/>
          <w:u w:val="single"/>
        </w:rPr>
      </w:pPr>
      <w:r w:rsidRPr="00FB6236">
        <w:rPr>
          <w:bCs/>
          <w:color w:val="000000"/>
          <w:sz w:val="24"/>
          <w:szCs w:val="24"/>
          <w:u w:val="single"/>
        </w:rPr>
        <w:t xml:space="preserve">COURSE VERIFICATION- CERTIFICATE INFORMATION </w:t>
      </w:r>
    </w:p>
    <w:p w14:paraId="3DEBC692" w14:textId="77777777" w:rsidR="00FB6236" w:rsidRDefault="00FB6236" w:rsidP="00E92E9E">
      <w:pPr>
        <w:autoSpaceDE w:val="0"/>
        <w:autoSpaceDN w:val="0"/>
        <w:adjustRightInd w:val="0"/>
        <w:jc w:val="both"/>
        <w:rPr>
          <w:color w:val="000000"/>
          <w:sz w:val="24"/>
          <w:szCs w:val="24"/>
        </w:rPr>
      </w:pPr>
    </w:p>
    <w:p w14:paraId="06199F46" w14:textId="340EFC24" w:rsidR="00E92E9E" w:rsidRPr="00402040" w:rsidRDefault="00E92E9E" w:rsidP="00E92E9E">
      <w:pPr>
        <w:autoSpaceDE w:val="0"/>
        <w:autoSpaceDN w:val="0"/>
        <w:adjustRightInd w:val="0"/>
        <w:jc w:val="both"/>
        <w:rPr>
          <w:color w:val="000000"/>
          <w:sz w:val="24"/>
          <w:szCs w:val="24"/>
        </w:rPr>
      </w:pPr>
      <w:r w:rsidRPr="00402040">
        <w:rPr>
          <w:color w:val="000000"/>
          <w:sz w:val="24"/>
          <w:szCs w:val="24"/>
        </w:rPr>
        <w:t xml:space="preserve">A certificate documenting successful completion shall contain the following information and provided no later than seven (7) days after the course completion: </w:t>
      </w:r>
    </w:p>
    <w:p w14:paraId="092760BB" w14:textId="77777777" w:rsidR="00FB6236" w:rsidRDefault="00FB6236" w:rsidP="00E92E9E">
      <w:pPr>
        <w:autoSpaceDE w:val="0"/>
        <w:autoSpaceDN w:val="0"/>
        <w:adjustRightInd w:val="0"/>
        <w:jc w:val="both"/>
        <w:rPr>
          <w:color w:val="000000"/>
          <w:sz w:val="24"/>
          <w:szCs w:val="24"/>
        </w:rPr>
      </w:pPr>
    </w:p>
    <w:p w14:paraId="1FFFE8AB" w14:textId="69D85F94" w:rsidR="00E92E9E" w:rsidRDefault="00E92E9E" w:rsidP="00E92E9E">
      <w:pPr>
        <w:autoSpaceDE w:val="0"/>
        <w:autoSpaceDN w:val="0"/>
        <w:adjustRightInd w:val="0"/>
        <w:jc w:val="both"/>
        <w:rPr>
          <w:color w:val="000000"/>
          <w:sz w:val="24"/>
          <w:szCs w:val="24"/>
        </w:rPr>
      </w:pPr>
      <w:r w:rsidRPr="00402040">
        <w:rPr>
          <w:color w:val="000000"/>
          <w:sz w:val="24"/>
          <w:szCs w:val="24"/>
        </w:rPr>
        <w:t xml:space="preserve">Certificate must include: </w:t>
      </w:r>
    </w:p>
    <w:p w14:paraId="2CD79DDD" w14:textId="77777777" w:rsidR="00FB6236" w:rsidRPr="00402040" w:rsidRDefault="00FB6236" w:rsidP="00E92E9E">
      <w:pPr>
        <w:autoSpaceDE w:val="0"/>
        <w:autoSpaceDN w:val="0"/>
        <w:adjustRightInd w:val="0"/>
        <w:jc w:val="both"/>
        <w:rPr>
          <w:color w:val="000000"/>
          <w:sz w:val="24"/>
          <w:szCs w:val="24"/>
        </w:rPr>
      </w:pPr>
    </w:p>
    <w:p w14:paraId="378DB05A" w14:textId="06A0FA5D"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1.</w:t>
      </w:r>
      <w:r>
        <w:rPr>
          <w:color w:val="000000"/>
          <w:sz w:val="24"/>
          <w:szCs w:val="24"/>
        </w:rPr>
        <w:tab/>
      </w:r>
      <w:r w:rsidR="00E92E9E" w:rsidRPr="00402040">
        <w:rPr>
          <w:color w:val="000000"/>
          <w:sz w:val="24"/>
          <w:szCs w:val="24"/>
        </w:rPr>
        <w:t xml:space="preserve">Name of student and registered nurse license number or other identification number. </w:t>
      </w:r>
    </w:p>
    <w:p w14:paraId="51B34A6E" w14:textId="5D768F70"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2.</w:t>
      </w:r>
      <w:r>
        <w:rPr>
          <w:color w:val="000000"/>
          <w:sz w:val="24"/>
          <w:szCs w:val="24"/>
        </w:rPr>
        <w:tab/>
      </w:r>
      <w:r w:rsidR="00E92E9E" w:rsidRPr="00402040">
        <w:rPr>
          <w:color w:val="000000"/>
          <w:sz w:val="24"/>
          <w:szCs w:val="24"/>
        </w:rPr>
        <w:t xml:space="preserve"> Course title. </w:t>
      </w:r>
    </w:p>
    <w:p w14:paraId="663B40B7" w14:textId="57312840"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3.</w:t>
      </w:r>
      <w:r>
        <w:rPr>
          <w:color w:val="000000"/>
          <w:sz w:val="24"/>
          <w:szCs w:val="24"/>
        </w:rPr>
        <w:tab/>
      </w:r>
      <w:r w:rsidR="00E92E9E" w:rsidRPr="00402040">
        <w:rPr>
          <w:color w:val="000000"/>
          <w:sz w:val="24"/>
          <w:szCs w:val="24"/>
        </w:rPr>
        <w:t xml:space="preserve"> The statement: </w:t>
      </w:r>
      <w:r w:rsidR="00E92E9E" w:rsidRPr="00402040">
        <w:rPr>
          <w:b/>
          <w:i/>
          <w:color w:val="000000"/>
          <w:sz w:val="24"/>
          <w:szCs w:val="24"/>
        </w:rPr>
        <w:t xml:space="preserve">Ventura County Supt. of Schools 5100 Adolfo Rd, Camarillo, CA 93012 </w:t>
      </w:r>
      <w:r w:rsidR="00E92E9E" w:rsidRPr="00402040">
        <w:rPr>
          <w:b/>
          <w:i/>
          <w:color w:val="000000"/>
          <w:sz w:val="24"/>
          <w:szCs w:val="24"/>
        </w:rPr>
        <w:tab/>
        <w:t>Provider No. CEP3481</w:t>
      </w:r>
      <w:r w:rsidR="00E92E9E" w:rsidRPr="00402040">
        <w:rPr>
          <w:color w:val="000000"/>
          <w:sz w:val="24"/>
          <w:szCs w:val="24"/>
        </w:rPr>
        <w:t xml:space="preserve"> </w:t>
      </w:r>
    </w:p>
    <w:p w14:paraId="0A2E95C2" w14:textId="5A1FA3B9"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4.</w:t>
      </w:r>
      <w:r>
        <w:rPr>
          <w:color w:val="000000"/>
          <w:sz w:val="24"/>
          <w:szCs w:val="24"/>
        </w:rPr>
        <w:tab/>
      </w:r>
      <w:r w:rsidR="00E92E9E" w:rsidRPr="00402040">
        <w:rPr>
          <w:color w:val="000000"/>
          <w:sz w:val="24"/>
          <w:szCs w:val="24"/>
        </w:rPr>
        <w:t xml:space="preserve"> Date of course. </w:t>
      </w:r>
    </w:p>
    <w:p w14:paraId="3833EED2" w14:textId="15503725"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5.</w:t>
      </w:r>
      <w:r>
        <w:rPr>
          <w:color w:val="000000"/>
          <w:sz w:val="24"/>
          <w:szCs w:val="24"/>
        </w:rPr>
        <w:tab/>
      </w:r>
      <w:r w:rsidR="00E92E9E" w:rsidRPr="00402040">
        <w:rPr>
          <w:color w:val="000000"/>
          <w:sz w:val="24"/>
          <w:szCs w:val="24"/>
        </w:rPr>
        <w:t xml:space="preserve"> Number of continuing education contact hours. </w:t>
      </w:r>
    </w:p>
    <w:p w14:paraId="3B5DC2BC" w14:textId="690D29ED"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6.</w:t>
      </w:r>
      <w:r>
        <w:rPr>
          <w:color w:val="000000"/>
          <w:sz w:val="24"/>
          <w:szCs w:val="24"/>
        </w:rPr>
        <w:tab/>
      </w:r>
      <w:r w:rsidR="00E92E9E" w:rsidRPr="00402040">
        <w:rPr>
          <w:color w:val="000000"/>
          <w:sz w:val="24"/>
          <w:szCs w:val="24"/>
        </w:rPr>
        <w:t xml:space="preserve"> Signature of instructor and/or provider, or provider designee. </w:t>
      </w:r>
    </w:p>
    <w:p w14:paraId="170474F9" w14:textId="1724C6AF" w:rsidR="00E92E9E" w:rsidRPr="00402040" w:rsidRDefault="00FB6236" w:rsidP="00FB6236">
      <w:pPr>
        <w:autoSpaceDE w:val="0"/>
        <w:autoSpaceDN w:val="0"/>
        <w:adjustRightInd w:val="0"/>
        <w:ind w:left="720" w:hanging="720"/>
        <w:jc w:val="both"/>
        <w:rPr>
          <w:b/>
          <w:color w:val="000000"/>
          <w:sz w:val="24"/>
          <w:szCs w:val="24"/>
        </w:rPr>
      </w:pPr>
      <w:r>
        <w:rPr>
          <w:color w:val="000000"/>
          <w:sz w:val="24"/>
          <w:szCs w:val="24"/>
        </w:rPr>
        <w:t>7.</w:t>
      </w:r>
      <w:r>
        <w:rPr>
          <w:color w:val="000000"/>
          <w:sz w:val="24"/>
          <w:szCs w:val="24"/>
        </w:rPr>
        <w:tab/>
      </w:r>
      <w:r w:rsidR="00E92E9E" w:rsidRPr="00402040">
        <w:rPr>
          <w:color w:val="000000"/>
          <w:sz w:val="24"/>
          <w:szCs w:val="24"/>
        </w:rPr>
        <w:t xml:space="preserve">The statement: </w:t>
      </w:r>
      <w:r w:rsidR="00E92E9E" w:rsidRPr="00402040">
        <w:rPr>
          <w:b/>
          <w:i/>
          <w:color w:val="000000"/>
          <w:sz w:val="24"/>
          <w:szCs w:val="24"/>
        </w:rPr>
        <w:t>This document must be retained by the licensee for a period of four years after the course concludes.</w:t>
      </w:r>
      <w:r w:rsidR="00E92E9E" w:rsidRPr="00402040">
        <w:rPr>
          <w:b/>
          <w:color w:val="000000"/>
          <w:sz w:val="24"/>
          <w:szCs w:val="24"/>
        </w:rPr>
        <w:t xml:space="preserve"> </w:t>
      </w:r>
    </w:p>
    <w:p w14:paraId="210843A9" w14:textId="2CA17249" w:rsidR="00E92E9E" w:rsidRDefault="00E92E9E" w:rsidP="00E92E9E">
      <w:pPr>
        <w:autoSpaceDE w:val="0"/>
        <w:autoSpaceDN w:val="0"/>
        <w:adjustRightInd w:val="0"/>
        <w:jc w:val="both"/>
        <w:rPr>
          <w:b/>
          <w:color w:val="000000"/>
          <w:sz w:val="24"/>
          <w:szCs w:val="24"/>
        </w:rPr>
      </w:pPr>
    </w:p>
    <w:p w14:paraId="48AA30D6" w14:textId="77777777" w:rsidR="00EE66D6" w:rsidRDefault="00EE66D6" w:rsidP="00E92E9E">
      <w:pPr>
        <w:autoSpaceDE w:val="0"/>
        <w:autoSpaceDN w:val="0"/>
        <w:adjustRightInd w:val="0"/>
        <w:jc w:val="both"/>
        <w:rPr>
          <w:b/>
          <w:color w:val="000000"/>
          <w:sz w:val="24"/>
          <w:szCs w:val="24"/>
        </w:rPr>
      </w:pPr>
    </w:p>
    <w:p w14:paraId="55185DA5" w14:textId="3035ED58" w:rsidR="00E92E9E" w:rsidRPr="00FB6236" w:rsidRDefault="00FB6236" w:rsidP="00E92E9E">
      <w:pPr>
        <w:autoSpaceDE w:val="0"/>
        <w:autoSpaceDN w:val="0"/>
        <w:adjustRightInd w:val="0"/>
        <w:jc w:val="both"/>
        <w:rPr>
          <w:bCs/>
          <w:color w:val="000000"/>
          <w:sz w:val="24"/>
          <w:szCs w:val="24"/>
          <w:u w:val="single"/>
        </w:rPr>
      </w:pPr>
      <w:r w:rsidRPr="00FB6236">
        <w:rPr>
          <w:bCs/>
          <w:color w:val="000000"/>
          <w:sz w:val="24"/>
          <w:szCs w:val="24"/>
          <w:u w:val="single"/>
        </w:rPr>
        <w:t>RECORDS RETENTION</w:t>
      </w:r>
    </w:p>
    <w:p w14:paraId="5A9C0D20" w14:textId="77777777" w:rsidR="00FB6236" w:rsidRDefault="00FB6236" w:rsidP="00E92E9E">
      <w:pPr>
        <w:autoSpaceDE w:val="0"/>
        <w:autoSpaceDN w:val="0"/>
        <w:adjustRightInd w:val="0"/>
        <w:jc w:val="both"/>
        <w:rPr>
          <w:color w:val="000000"/>
          <w:sz w:val="24"/>
          <w:szCs w:val="24"/>
        </w:rPr>
      </w:pPr>
    </w:p>
    <w:p w14:paraId="22CD6613" w14:textId="0CD16414" w:rsidR="00E92E9E" w:rsidRPr="00402040" w:rsidRDefault="00E92E9E" w:rsidP="00FB6236">
      <w:pPr>
        <w:autoSpaceDE w:val="0"/>
        <w:autoSpaceDN w:val="0"/>
        <w:adjustRightInd w:val="0"/>
        <w:spacing w:after="240"/>
        <w:jc w:val="both"/>
        <w:rPr>
          <w:color w:val="000000"/>
          <w:sz w:val="24"/>
          <w:szCs w:val="24"/>
        </w:rPr>
      </w:pPr>
      <w:r w:rsidRPr="00402040">
        <w:rPr>
          <w:color w:val="000000"/>
          <w:sz w:val="24"/>
          <w:szCs w:val="24"/>
        </w:rPr>
        <w:t>Approved providers shall keep the following records for a period of four years in one location</w:t>
      </w:r>
      <w:r w:rsidR="00FB6236">
        <w:rPr>
          <w:color w:val="000000"/>
          <w:sz w:val="24"/>
          <w:szCs w:val="24"/>
        </w:rPr>
        <w:t xml:space="preserve"> </w:t>
      </w:r>
      <w:r w:rsidRPr="00402040">
        <w:rPr>
          <w:color w:val="000000"/>
          <w:sz w:val="24"/>
          <w:szCs w:val="24"/>
        </w:rPr>
        <w:t xml:space="preserve">within the State of California: </w:t>
      </w:r>
    </w:p>
    <w:p w14:paraId="3CD1A64B" w14:textId="2DFEE2D4"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1.</w:t>
      </w:r>
      <w:r>
        <w:rPr>
          <w:color w:val="000000"/>
          <w:sz w:val="24"/>
          <w:szCs w:val="24"/>
        </w:rPr>
        <w:tab/>
        <w:t>C</w:t>
      </w:r>
      <w:r w:rsidR="00E92E9E" w:rsidRPr="00402040">
        <w:rPr>
          <w:color w:val="000000"/>
          <w:sz w:val="24"/>
          <w:szCs w:val="24"/>
        </w:rPr>
        <w:t xml:space="preserve">ourse outlines of each course given </w:t>
      </w:r>
    </w:p>
    <w:p w14:paraId="51E55859" w14:textId="358164BC"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2.</w:t>
      </w:r>
      <w:r>
        <w:rPr>
          <w:color w:val="000000"/>
          <w:sz w:val="24"/>
          <w:szCs w:val="24"/>
        </w:rPr>
        <w:tab/>
        <w:t>R</w:t>
      </w:r>
      <w:r w:rsidR="00E92E9E" w:rsidRPr="00402040">
        <w:rPr>
          <w:color w:val="000000"/>
          <w:sz w:val="24"/>
          <w:szCs w:val="24"/>
        </w:rPr>
        <w:t xml:space="preserve">ecord of time and places each course given </w:t>
      </w:r>
    </w:p>
    <w:p w14:paraId="667B24A6" w14:textId="350D2C55"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3.</w:t>
      </w:r>
      <w:r>
        <w:rPr>
          <w:color w:val="000000"/>
          <w:sz w:val="24"/>
          <w:szCs w:val="24"/>
        </w:rPr>
        <w:tab/>
        <w:t>I</w:t>
      </w:r>
      <w:r w:rsidR="00E92E9E" w:rsidRPr="00402040">
        <w:rPr>
          <w:color w:val="000000"/>
          <w:sz w:val="24"/>
          <w:szCs w:val="24"/>
        </w:rPr>
        <w:t xml:space="preserve">nstructor qualifications </w:t>
      </w:r>
    </w:p>
    <w:p w14:paraId="1D39D7BD" w14:textId="452D09D2" w:rsidR="00E92E9E" w:rsidRPr="00402040" w:rsidRDefault="00FB6236" w:rsidP="00FB6236">
      <w:pPr>
        <w:autoSpaceDE w:val="0"/>
        <w:autoSpaceDN w:val="0"/>
        <w:adjustRightInd w:val="0"/>
        <w:spacing w:after="240"/>
        <w:ind w:left="720" w:hanging="720"/>
        <w:jc w:val="both"/>
        <w:rPr>
          <w:color w:val="000000"/>
          <w:sz w:val="24"/>
          <w:szCs w:val="24"/>
        </w:rPr>
      </w:pPr>
      <w:r>
        <w:rPr>
          <w:color w:val="000000"/>
          <w:sz w:val="24"/>
          <w:szCs w:val="24"/>
        </w:rPr>
        <w:t>4.</w:t>
      </w:r>
      <w:r>
        <w:rPr>
          <w:color w:val="000000"/>
          <w:sz w:val="24"/>
          <w:szCs w:val="24"/>
        </w:rPr>
        <w:tab/>
        <w:t>N</w:t>
      </w:r>
      <w:r w:rsidR="00E92E9E" w:rsidRPr="00402040">
        <w:rPr>
          <w:color w:val="000000"/>
          <w:sz w:val="24"/>
          <w:szCs w:val="24"/>
        </w:rPr>
        <w:t xml:space="preserve">ame and license number of registered nurses taking any approved course and a record of any certificate issued to them. </w:t>
      </w:r>
    </w:p>
    <w:p w14:paraId="7AF2077B" w14:textId="7BC9F3D6" w:rsidR="00FB6236" w:rsidRDefault="001D1302" w:rsidP="00E92E9E">
      <w:pPr>
        <w:jc w:val="both"/>
        <w:rPr>
          <w:sz w:val="24"/>
          <w:szCs w:val="24"/>
        </w:rPr>
      </w:pPr>
      <w:r>
        <w:rPr>
          <w:sz w:val="24"/>
          <w:szCs w:val="24"/>
        </w:rPr>
        <w:lastRenderedPageBreak/>
        <w:t xml:space="preserve">Legal </w:t>
      </w:r>
      <w:r w:rsidR="00E92E9E" w:rsidRPr="00402040">
        <w:rPr>
          <w:sz w:val="24"/>
          <w:szCs w:val="24"/>
        </w:rPr>
        <w:t xml:space="preserve">Reference: </w:t>
      </w:r>
    </w:p>
    <w:p w14:paraId="0F0697E4" w14:textId="77777777" w:rsidR="00FB6236" w:rsidRDefault="00FB6236" w:rsidP="00E92E9E">
      <w:pPr>
        <w:jc w:val="both"/>
        <w:rPr>
          <w:sz w:val="24"/>
          <w:szCs w:val="24"/>
        </w:rPr>
      </w:pPr>
    </w:p>
    <w:p w14:paraId="1F38AAEF" w14:textId="3215F28B" w:rsidR="00E92E9E" w:rsidRPr="00402040" w:rsidRDefault="00E92E9E" w:rsidP="00EE66D6">
      <w:pPr>
        <w:ind w:left="720"/>
        <w:jc w:val="both"/>
        <w:rPr>
          <w:sz w:val="24"/>
          <w:szCs w:val="24"/>
        </w:rPr>
      </w:pPr>
      <w:r w:rsidRPr="00402040">
        <w:rPr>
          <w:sz w:val="24"/>
          <w:szCs w:val="24"/>
        </w:rPr>
        <w:t xml:space="preserve">California Code of Regulations Title 16, Division 14, Article 5. Continuing Education retrieved July 2, 2019 at </w:t>
      </w:r>
      <w:hyperlink r:id="rId7" w:history="1">
        <w:r w:rsidRPr="00402040">
          <w:rPr>
            <w:rStyle w:val="Hyperlink"/>
            <w:sz w:val="24"/>
            <w:szCs w:val="24"/>
          </w:rPr>
          <w:t>https://www.rn.ca.gov/pdfs/applicants/ceptitle16.pdf</w:t>
        </w:r>
      </w:hyperlink>
    </w:p>
    <w:p w14:paraId="74C67C08" w14:textId="77777777" w:rsidR="006E163F" w:rsidRPr="00402040" w:rsidRDefault="006E163F" w:rsidP="00E92E9E">
      <w:pPr>
        <w:pStyle w:val="BodyText"/>
        <w:rPr>
          <w:szCs w:val="24"/>
        </w:rPr>
      </w:pPr>
    </w:p>
    <w:sectPr w:rsidR="006E163F" w:rsidRPr="00402040" w:rsidSect="00EE66D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35E5" w14:textId="77777777" w:rsidR="001B0AB0" w:rsidRDefault="001B0AB0">
      <w:r>
        <w:separator/>
      </w:r>
    </w:p>
  </w:endnote>
  <w:endnote w:type="continuationSeparator" w:id="0">
    <w:p w14:paraId="68B97142" w14:textId="77777777" w:rsidR="001B0AB0" w:rsidRDefault="001B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2D99" w14:textId="09C0A726" w:rsidR="003A71D5" w:rsidRDefault="003A71D5" w:rsidP="003A71D5">
    <w:pPr>
      <w:pStyle w:val="Footer"/>
      <w:jc w:val="right"/>
      <w:rPr>
        <w:rFonts w:ascii="Arial" w:hAnsi="Arial"/>
        <w:sz w:val="18"/>
        <w:szCs w:val="24"/>
      </w:rPr>
    </w:pPr>
    <w:r w:rsidRPr="00422C6F">
      <w:rPr>
        <w:rFonts w:ascii="Arial" w:hAnsi="Arial"/>
        <w:sz w:val="18"/>
        <w:szCs w:val="24"/>
      </w:rPr>
      <w:t xml:space="preserve">SP </w:t>
    </w:r>
    <w:r w:rsidR="002A5A19">
      <w:rPr>
        <w:rFonts w:ascii="Arial" w:hAnsi="Arial"/>
        <w:sz w:val="18"/>
        <w:szCs w:val="24"/>
      </w:rPr>
      <w:t>4131.1</w:t>
    </w:r>
  </w:p>
  <w:p w14:paraId="3ED9032B" w14:textId="2D9D40A3" w:rsidR="002A5A19" w:rsidRPr="00422C6F" w:rsidRDefault="002A5A19" w:rsidP="003A71D5">
    <w:pPr>
      <w:pStyle w:val="Footer"/>
      <w:jc w:val="right"/>
      <w:rPr>
        <w:rFonts w:ascii="Arial" w:hAnsi="Arial"/>
        <w:sz w:val="18"/>
        <w:szCs w:val="24"/>
      </w:rPr>
    </w:pPr>
    <w:r>
      <w:rPr>
        <w:rFonts w:ascii="Arial" w:hAnsi="Arial"/>
        <w:sz w:val="18"/>
        <w:szCs w:val="24"/>
      </w:rPr>
      <w:t>SP 4231.1</w:t>
    </w:r>
  </w:p>
  <w:p w14:paraId="2CC232A1" w14:textId="26A4AF3D" w:rsidR="003A71D5" w:rsidRPr="00422C6F" w:rsidRDefault="003A71D5" w:rsidP="003A71D5">
    <w:pPr>
      <w:pStyle w:val="Footer"/>
      <w:jc w:val="right"/>
      <w:rPr>
        <w:rFonts w:ascii="Arial" w:hAnsi="Arial"/>
        <w:sz w:val="18"/>
        <w:szCs w:val="24"/>
      </w:rPr>
    </w:pPr>
    <w:r w:rsidRPr="00422C6F">
      <w:rPr>
        <w:rFonts w:ascii="Arial" w:hAnsi="Arial"/>
        <w:sz w:val="18"/>
        <w:szCs w:val="24"/>
      </w:rPr>
      <w:t xml:space="preserve">Page </w:t>
    </w:r>
    <w:r w:rsidR="00353BB4" w:rsidRPr="00422C6F">
      <w:rPr>
        <w:rFonts w:ascii="Arial" w:hAnsi="Arial"/>
        <w:sz w:val="18"/>
        <w:szCs w:val="24"/>
      </w:rPr>
      <w:fldChar w:fldCharType="begin"/>
    </w:r>
    <w:r w:rsidRPr="00422C6F">
      <w:rPr>
        <w:rFonts w:ascii="Arial" w:hAnsi="Arial"/>
        <w:sz w:val="18"/>
        <w:szCs w:val="24"/>
      </w:rPr>
      <w:instrText xml:space="preserve"> PAGE </w:instrText>
    </w:r>
    <w:r w:rsidR="00353BB4" w:rsidRPr="00422C6F">
      <w:rPr>
        <w:rFonts w:ascii="Arial" w:hAnsi="Arial"/>
        <w:sz w:val="18"/>
        <w:szCs w:val="24"/>
      </w:rPr>
      <w:fldChar w:fldCharType="separate"/>
    </w:r>
    <w:r w:rsidR="00217DC2">
      <w:rPr>
        <w:rFonts w:ascii="Arial" w:hAnsi="Arial"/>
        <w:noProof/>
        <w:sz w:val="18"/>
        <w:szCs w:val="24"/>
      </w:rPr>
      <w:t>1</w:t>
    </w:r>
    <w:r w:rsidR="00353BB4" w:rsidRPr="00422C6F">
      <w:rPr>
        <w:rFonts w:ascii="Arial" w:hAnsi="Arial"/>
        <w:sz w:val="18"/>
        <w:szCs w:val="24"/>
      </w:rPr>
      <w:fldChar w:fldCharType="end"/>
    </w:r>
    <w:r w:rsidRPr="00422C6F">
      <w:rPr>
        <w:rFonts w:ascii="Arial" w:hAnsi="Arial"/>
        <w:sz w:val="18"/>
        <w:szCs w:val="24"/>
      </w:rPr>
      <w:t xml:space="preserve"> of </w:t>
    </w:r>
    <w:r w:rsidR="002A5A19">
      <w:rPr>
        <w:rFonts w:ascii="Arial" w:hAnsi="Arial"/>
        <w:sz w:val="18"/>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4BD0" w14:textId="77777777" w:rsidR="001B0AB0" w:rsidRDefault="001B0AB0">
      <w:r>
        <w:separator/>
      </w:r>
    </w:p>
  </w:footnote>
  <w:footnote w:type="continuationSeparator" w:id="0">
    <w:p w14:paraId="79DCFB80" w14:textId="77777777" w:rsidR="001B0AB0" w:rsidRDefault="001B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5B0"/>
    <w:multiLevelType w:val="hybridMultilevel"/>
    <w:tmpl w:val="7B4229FE"/>
    <w:lvl w:ilvl="0" w:tplc="5194F9A2">
      <w:start w:val="1"/>
      <w:numFmt w:val="lowerRoman"/>
      <w:lvlText w:val="%1."/>
      <w:lvlJc w:val="righ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633D1"/>
    <w:multiLevelType w:val="hybridMultilevel"/>
    <w:tmpl w:val="1EACF44A"/>
    <w:lvl w:ilvl="0" w:tplc="B902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2652"/>
    <w:multiLevelType w:val="hybridMultilevel"/>
    <w:tmpl w:val="B972F8A4"/>
    <w:lvl w:ilvl="0" w:tplc="0E8A0754">
      <w:start w:val="1"/>
      <w:numFmt w:val="decimal"/>
      <w:lvlText w:val="%1."/>
      <w:lvlJc w:val="left"/>
      <w:pPr>
        <w:ind w:left="720" w:hanging="360"/>
      </w:pPr>
      <w:rPr>
        <w:rFonts w:ascii="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773"/>
    <w:multiLevelType w:val="hybridMultilevel"/>
    <w:tmpl w:val="1F9AE1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961759"/>
    <w:multiLevelType w:val="hybridMultilevel"/>
    <w:tmpl w:val="BF6C1F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4FA6778"/>
    <w:multiLevelType w:val="hybridMultilevel"/>
    <w:tmpl w:val="594639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9C94823"/>
    <w:multiLevelType w:val="hybridMultilevel"/>
    <w:tmpl w:val="642AFB98"/>
    <w:lvl w:ilvl="0" w:tplc="0E8A0754">
      <w:start w:val="1"/>
      <w:numFmt w:val="decimal"/>
      <w:lvlText w:val="%1."/>
      <w:lvlJc w:val="left"/>
      <w:pPr>
        <w:ind w:left="720" w:hanging="360"/>
      </w:pPr>
      <w:rPr>
        <w:rFonts w:ascii="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E33FB"/>
    <w:multiLevelType w:val="hybridMultilevel"/>
    <w:tmpl w:val="CD5AA4B2"/>
    <w:lvl w:ilvl="0" w:tplc="0E8A0754">
      <w:start w:val="1"/>
      <w:numFmt w:val="decimal"/>
      <w:lvlText w:val="%1."/>
      <w:lvlJc w:val="left"/>
      <w:pPr>
        <w:ind w:left="720" w:hanging="360"/>
      </w:pPr>
      <w:rPr>
        <w:rFonts w:ascii="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3F"/>
    <w:rsid w:val="001B0AB0"/>
    <w:rsid w:val="001D1302"/>
    <w:rsid w:val="00217DC2"/>
    <w:rsid w:val="002A5A19"/>
    <w:rsid w:val="002E0162"/>
    <w:rsid w:val="00353BB4"/>
    <w:rsid w:val="0036015B"/>
    <w:rsid w:val="003A71D5"/>
    <w:rsid w:val="00402040"/>
    <w:rsid w:val="006E163F"/>
    <w:rsid w:val="00720018"/>
    <w:rsid w:val="00A85017"/>
    <w:rsid w:val="00AF4D0A"/>
    <w:rsid w:val="00BA4C1D"/>
    <w:rsid w:val="00C53BAF"/>
    <w:rsid w:val="00E92E9E"/>
    <w:rsid w:val="00EE66D6"/>
    <w:rsid w:val="00F02353"/>
    <w:rsid w:val="00F341E3"/>
    <w:rsid w:val="00FB6236"/>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408A988"/>
  <w15:docId w15:val="{E21DDB54-69B6-415F-BB8A-BE5252D2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15B"/>
  </w:style>
  <w:style w:type="paragraph" w:styleId="Heading1">
    <w:name w:val="heading 1"/>
    <w:basedOn w:val="Normal"/>
    <w:next w:val="Normal"/>
    <w:qFormat/>
    <w:rsid w:val="006E163F"/>
    <w:pPr>
      <w:keepNext/>
      <w:jc w:val="both"/>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163F"/>
    <w:pPr>
      <w:jc w:val="center"/>
    </w:pPr>
    <w:rPr>
      <w:b/>
      <w:sz w:val="24"/>
    </w:rPr>
  </w:style>
  <w:style w:type="paragraph" w:styleId="BodyText">
    <w:name w:val="Body Text"/>
    <w:basedOn w:val="Normal"/>
    <w:rsid w:val="006E163F"/>
    <w:pPr>
      <w:jc w:val="both"/>
    </w:pPr>
    <w:rPr>
      <w:sz w:val="24"/>
    </w:rPr>
  </w:style>
  <w:style w:type="paragraph" w:styleId="BodyText2">
    <w:name w:val="Body Text 2"/>
    <w:basedOn w:val="Normal"/>
    <w:rsid w:val="006E163F"/>
    <w:rPr>
      <w:sz w:val="24"/>
    </w:rPr>
  </w:style>
  <w:style w:type="paragraph" w:styleId="Header">
    <w:name w:val="header"/>
    <w:basedOn w:val="Normal"/>
    <w:rsid w:val="003A71D5"/>
    <w:pPr>
      <w:tabs>
        <w:tab w:val="center" w:pos="4320"/>
        <w:tab w:val="right" w:pos="8640"/>
      </w:tabs>
    </w:pPr>
  </w:style>
  <w:style w:type="paragraph" w:styleId="Footer">
    <w:name w:val="footer"/>
    <w:basedOn w:val="Normal"/>
    <w:rsid w:val="003A71D5"/>
    <w:pPr>
      <w:tabs>
        <w:tab w:val="center" w:pos="4320"/>
        <w:tab w:val="right" w:pos="8640"/>
      </w:tabs>
    </w:pPr>
  </w:style>
  <w:style w:type="paragraph" w:styleId="BalloonText">
    <w:name w:val="Balloon Text"/>
    <w:basedOn w:val="Normal"/>
    <w:link w:val="BalloonTextChar"/>
    <w:semiHidden/>
    <w:unhideWhenUsed/>
    <w:rsid w:val="00C53BAF"/>
    <w:rPr>
      <w:rFonts w:ascii="Segoe UI" w:hAnsi="Segoe UI" w:cs="Segoe UI"/>
      <w:sz w:val="18"/>
      <w:szCs w:val="18"/>
    </w:rPr>
  </w:style>
  <w:style w:type="character" w:customStyle="1" w:styleId="BalloonTextChar">
    <w:name w:val="Balloon Text Char"/>
    <w:basedOn w:val="DefaultParagraphFont"/>
    <w:link w:val="BalloonText"/>
    <w:semiHidden/>
    <w:rsid w:val="00C53BAF"/>
    <w:rPr>
      <w:rFonts w:ascii="Segoe UI" w:hAnsi="Segoe UI" w:cs="Segoe UI"/>
      <w:sz w:val="18"/>
      <w:szCs w:val="18"/>
    </w:rPr>
  </w:style>
  <w:style w:type="paragraph" w:styleId="ListParagraph">
    <w:name w:val="List Paragraph"/>
    <w:basedOn w:val="Normal"/>
    <w:uiPriority w:val="34"/>
    <w:qFormat/>
    <w:rsid w:val="00E92E9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E92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n.ca.gov/pdfs/applicants/ceptitle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VENTURA COUNTY SUPERINTENDENT OF SCHOOLS OFFICE</vt:lpstr>
    </vt:vector>
  </TitlesOfParts>
  <Company>VCSSO</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SUPERINTENDENT OF SCHOOLS OFFICE</dc:title>
  <dc:subject/>
  <dc:creator>VCSSO</dc:creator>
  <cp:keywords/>
  <cp:lastModifiedBy>Nancy Akkerman</cp:lastModifiedBy>
  <cp:revision>2</cp:revision>
  <cp:lastPrinted>2019-01-17T20:44:00Z</cp:lastPrinted>
  <dcterms:created xsi:type="dcterms:W3CDTF">2021-03-18T22:15:00Z</dcterms:created>
  <dcterms:modified xsi:type="dcterms:W3CDTF">2021-03-18T22:15:00Z</dcterms:modified>
</cp:coreProperties>
</file>